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CA1" w:rsidRPr="00DA6479" w:rsidRDefault="00DA6479" w:rsidP="00DA6479">
      <w:pPr>
        <w:jc w:val="right"/>
        <w:rPr>
          <w:sz w:val="28"/>
          <w:szCs w:val="28"/>
        </w:rPr>
      </w:pPr>
      <w:r w:rsidRPr="00DA6479">
        <w:rPr>
          <w:sz w:val="28"/>
          <w:szCs w:val="28"/>
        </w:rPr>
        <w:t>ПРОЕКТ</w:t>
      </w:r>
    </w:p>
    <w:tbl>
      <w:tblPr>
        <w:tblW w:w="0" w:type="auto"/>
        <w:tblLayout w:type="fixed"/>
        <w:tblLook w:val="0000"/>
      </w:tblPr>
      <w:tblGrid>
        <w:gridCol w:w="8982"/>
      </w:tblGrid>
      <w:tr w:rsidR="00510CA1" w:rsidTr="00796780">
        <w:trPr>
          <w:trHeight w:val="1197"/>
        </w:trPr>
        <w:tc>
          <w:tcPr>
            <w:tcW w:w="8982" w:type="dxa"/>
            <w:shd w:val="clear" w:color="auto" w:fill="auto"/>
          </w:tcPr>
          <w:p w:rsidR="00510CA1" w:rsidRDefault="00510CA1" w:rsidP="00796780">
            <w:pPr>
              <w:spacing w:after="200" w:line="252" w:lineRule="auto"/>
              <w:jc w:val="center"/>
            </w:pPr>
            <w:r>
              <w:rPr>
                <w:noProof/>
                <w:lang w:eastAsia="ru-RU"/>
              </w:rPr>
              <w:drawing>
                <wp:anchor distT="0" distB="0" distL="114935" distR="114935" simplePos="0" relativeHeight="251659264" behindDoc="1" locked="0" layoutInCell="1" allowOverlap="1">
                  <wp:simplePos x="0" y="0"/>
                  <wp:positionH relativeFrom="column">
                    <wp:posOffset>2469515</wp:posOffset>
                  </wp:positionH>
                  <wp:positionV relativeFrom="paragraph">
                    <wp:posOffset>-3175</wp:posOffset>
                  </wp:positionV>
                  <wp:extent cx="807720" cy="887095"/>
                  <wp:effectExtent l="0" t="0" r="0" b="8255"/>
                  <wp:wrapTight wrapText="bothSides">
                    <wp:wrapPolygon edited="0">
                      <wp:start x="0" y="0"/>
                      <wp:lineTo x="0" y="21337"/>
                      <wp:lineTo x="20887" y="21337"/>
                      <wp:lineTo x="20887" y="0"/>
                      <wp:lineTo x="0" y="0"/>
                    </wp:wrapPolygon>
                  </wp:wrapTight>
                  <wp:docPr id="85964928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35" t="-215" r="-235" b="-215"/>
                          <a:stretch>
                            <a:fillRect/>
                          </a:stretch>
                        </pic:blipFill>
                        <pic:spPr bwMode="auto">
                          <a:xfrm>
                            <a:off x="0" y="0"/>
                            <a:ext cx="807720" cy="887095"/>
                          </a:xfrm>
                          <a:prstGeom prst="rect">
                            <a:avLst/>
                          </a:prstGeom>
                          <a:solidFill>
                            <a:srgbClr val="FFFFFF"/>
                          </a:solidFill>
                          <a:ln>
                            <a:noFill/>
                          </a:ln>
                        </pic:spPr>
                      </pic:pic>
                    </a:graphicData>
                  </a:graphic>
                </wp:anchor>
              </w:drawing>
            </w:r>
            <w:r>
              <w:rPr>
                <w:rFonts w:eastAsia="Times New Roman"/>
                <w:b/>
                <w:sz w:val="24"/>
              </w:rPr>
              <w:t xml:space="preserve">          </w:t>
            </w:r>
          </w:p>
        </w:tc>
      </w:tr>
    </w:tbl>
    <w:p w:rsidR="00510CA1" w:rsidRDefault="00510CA1" w:rsidP="00510CA1">
      <w:pPr>
        <w:jc w:val="center"/>
      </w:pPr>
      <w:r>
        <w:rPr>
          <w:b/>
          <w:sz w:val="28"/>
          <w:szCs w:val="28"/>
        </w:rPr>
        <w:t xml:space="preserve">АДМИНИСТРАЦИЯ </w:t>
      </w:r>
    </w:p>
    <w:p w:rsidR="00510CA1" w:rsidRDefault="00510CA1" w:rsidP="00510CA1">
      <w:pPr>
        <w:jc w:val="center"/>
      </w:pPr>
      <w:r>
        <w:rPr>
          <w:b/>
          <w:sz w:val="28"/>
          <w:szCs w:val="28"/>
        </w:rPr>
        <w:t xml:space="preserve">ОЗИНСКОГО МУНИЦИПАЛЬНОГО РАЙОНА </w:t>
      </w:r>
    </w:p>
    <w:p w:rsidR="00510CA1" w:rsidRDefault="00510CA1" w:rsidP="00510CA1">
      <w:pPr>
        <w:jc w:val="center"/>
      </w:pPr>
      <w:r>
        <w:rPr>
          <w:b/>
          <w:sz w:val="28"/>
          <w:szCs w:val="28"/>
        </w:rPr>
        <w:t>САРАТОВСКОЙ ОБЛАСТИ</w:t>
      </w:r>
    </w:p>
    <w:p w:rsidR="00510CA1" w:rsidRDefault="00510CA1" w:rsidP="00510CA1">
      <w:pPr>
        <w:pStyle w:val="a4"/>
        <w:widowControl/>
        <w:tabs>
          <w:tab w:val="clear" w:pos="8306"/>
          <w:tab w:val="left" w:pos="708"/>
          <w:tab w:val="right" w:pos="9072"/>
        </w:tabs>
        <w:spacing w:line="240" w:lineRule="auto"/>
        <w:ind w:firstLine="0"/>
        <w:jc w:val="right"/>
        <w:rPr>
          <w:b/>
          <w:spacing w:val="24"/>
          <w:szCs w:val="28"/>
        </w:rPr>
      </w:pPr>
    </w:p>
    <w:p w:rsidR="00510CA1" w:rsidRDefault="00510CA1" w:rsidP="00510CA1">
      <w:pPr>
        <w:pStyle w:val="a4"/>
        <w:widowControl/>
        <w:tabs>
          <w:tab w:val="left" w:pos="708"/>
        </w:tabs>
        <w:spacing w:line="480" w:lineRule="auto"/>
        <w:ind w:firstLine="0"/>
        <w:jc w:val="center"/>
      </w:pPr>
      <w:r>
        <w:rPr>
          <w:b/>
          <w:szCs w:val="28"/>
        </w:rPr>
        <w:t>П О С Т А Н О В Л Е Н И Е</w:t>
      </w:r>
    </w:p>
    <w:p w:rsidR="00510CA1" w:rsidRDefault="00510CA1" w:rsidP="00510CA1">
      <w:pPr>
        <w:pStyle w:val="a4"/>
        <w:widowControl/>
        <w:tabs>
          <w:tab w:val="center" w:pos="-1560"/>
          <w:tab w:val="right" w:pos="-851"/>
          <w:tab w:val="left" w:pos="-567"/>
          <w:tab w:val="left" w:pos="0"/>
        </w:tabs>
        <w:spacing w:line="480" w:lineRule="auto"/>
        <w:ind w:firstLine="0"/>
        <w:jc w:val="center"/>
      </w:pPr>
      <w:r>
        <w:rPr>
          <w:szCs w:val="28"/>
        </w:rPr>
        <w:t>от     202</w:t>
      </w:r>
      <w:r w:rsidR="00DA6479">
        <w:rPr>
          <w:szCs w:val="28"/>
        </w:rPr>
        <w:t>4</w:t>
      </w:r>
      <w:r>
        <w:rPr>
          <w:szCs w:val="28"/>
        </w:rPr>
        <w:t xml:space="preserve"> года №      </w:t>
      </w:r>
    </w:p>
    <w:p w:rsidR="00510CA1" w:rsidRDefault="00510CA1" w:rsidP="00510CA1">
      <w:pPr>
        <w:pStyle w:val="a4"/>
        <w:widowControl/>
        <w:tabs>
          <w:tab w:val="clear" w:pos="4153"/>
          <w:tab w:val="left" w:pos="7655"/>
        </w:tabs>
        <w:spacing w:line="240" w:lineRule="auto"/>
        <w:ind w:firstLine="0"/>
        <w:jc w:val="center"/>
      </w:pPr>
      <w:r>
        <w:rPr>
          <w:szCs w:val="28"/>
        </w:rPr>
        <w:t>р.п. Озинки</w:t>
      </w:r>
    </w:p>
    <w:p w:rsidR="00510CA1" w:rsidRDefault="00510CA1" w:rsidP="00510CA1">
      <w:pPr>
        <w:pStyle w:val="a4"/>
        <w:widowControl/>
        <w:tabs>
          <w:tab w:val="clear" w:pos="4153"/>
          <w:tab w:val="left" w:pos="7655"/>
        </w:tabs>
        <w:spacing w:line="240" w:lineRule="auto"/>
        <w:ind w:firstLine="0"/>
        <w:jc w:val="center"/>
        <w:rPr>
          <w:sz w:val="24"/>
          <w:szCs w:val="28"/>
        </w:rPr>
      </w:pPr>
    </w:p>
    <w:p w:rsidR="00DA6479" w:rsidRDefault="00DA6479" w:rsidP="00DA6479">
      <w:pPr>
        <w:rPr>
          <w:b/>
          <w:sz w:val="28"/>
          <w:szCs w:val="28"/>
        </w:rPr>
      </w:pPr>
      <w:r>
        <w:rPr>
          <w:b/>
          <w:sz w:val="28"/>
          <w:szCs w:val="28"/>
        </w:rPr>
        <w:t>Об утверждении бюджетного прогноза</w:t>
      </w:r>
    </w:p>
    <w:p w:rsidR="00DA6479" w:rsidRDefault="00DA6479" w:rsidP="00DA6479">
      <w:pPr>
        <w:rPr>
          <w:b/>
          <w:sz w:val="28"/>
          <w:szCs w:val="28"/>
        </w:rPr>
      </w:pPr>
      <w:proofErr w:type="spellStart"/>
      <w:r>
        <w:rPr>
          <w:b/>
          <w:sz w:val="28"/>
          <w:szCs w:val="28"/>
        </w:rPr>
        <w:t>Озинского</w:t>
      </w:r>
      <w:proofErr w:type="spellEnd"/>
      <w:r>
        <w:rPr>
          <w:b/>
          <w:sz w:val="28"/>
          <w:szCs w:val="28"/>
        </w:rPr>
        <w:t xml:space="preserve"> муниципального района </w:t>
      </w:r>
    </w:p>
    <w:p w:rsidR="00DA6479" w:rsidRDefault="00DA6479" w:rsidP="00DA6479">
      <w:pPr>
        <w:rPr>
          <w:sz w:val="28"/>
          <w:szCs w:val="28"/>
        </w:rPr>
      </w:pPr>
      <w:r>
        <w:rPr>
          <w:b/>
          <w:sz w:val="28"/>
          <w:szCs w:val="28"/>
        </w:rPr>
        <w:t>на долгосрочный период 2024 - 2029 годов</w:t>
      </w:r>
    </w:p>
    <w:p w:rsidR="00510CA1" w:rsidRDefault="00510CA1" w:rsidP="00510CA1">
      <w:pPr>
        <w:ind w:right="-185"/>
      </w:pPr>
    </w:p>
    <w:p w:rsidR="00510CA1" w:rsidRDefault="00510CA1" w:rsidP="00510CA1">
      <w:pPr>
        <w:widowControl w:val="0"/>
        <w:ind w:firstLine="709"/>
        <w:jc w:val="both"/>
      </w:pPr>
      <w:proofErr w:type="gramStart"/>
      <w:r>
        <w:rPr>
          <w:sz w:val="28"/>
          <w:szCs w:val="28"/>
        </w:rPr>
        <w:t>В соответствии с пунктом 4 статьи 170.1 Бюджетного кодекса Российской Федерации,</w:t>
      </w:r>
      <w:r>
        <w:rPr>
          <w:bCs/>
          <w:color w:val="000000"/>
          <w:sz w:val="28"/>
          <w:szCs w:val="28"/>
        </w:rPr>
        <w:t xml:space="preserve">  постановлением администрации Озинского муниципального района Саратовской области от 25 октября 2017 года №266 «Об утверждении Положения о порядке разработки и утверждения, периоде действия, а также требованиях к составу и содержанию бюджетного прогноза Озинского муниципального района Саратовской области на долгосрочный период»,  </w:t>
      </w:r>
      <w:r>
        <w:rPr>
          <w:sz w:val="28"/>
          <w:szCs w:val="28"/>
        </w:rPr>
        <w:t>в целях осуществления долгосрочного бюджетного планирования в Озинском муниципальном</w:t>
      </w:r>
      <w:proofErr w:type="gramEnd"/>
      <w:r>
        <w:rPr>
          <w:sz w:val="28"/>
          <w:szCs w:val="28"/>
        </w:rPr>
        <w:t xml:space="preserve"> </w:t>
      </w:r>
      <w:proofErr w:type="gramStart"/>
      <w:r>
        <w:rPr>
          <w:sz w:val="28"/>
          <w:szCs w:val="28"/>
        </w:rPr>
        <w:t>районе</w:t>
      </w:r>
      <w:proofErr w:type="gramEnd"/>
      <w:r>
        <w:rPr>
          <w:sz w:val="28"/>
          <w:szCs w:val="28"/>
        </w:rPr>
        <w:t>,</w:t>
      </w:r>
      <w:r>
        <w:rPr>
          <w:b/>
          <w:bCs/>
          <w:color w:val="000000"/>
          <w:sz w:val="28"/>
          <w:szCs w:val="28"/>
        </w:rPr>
        <w:t xml:space="preserve"> </w:t>
      </w:r>
      <w:r>
        <w:rPr>
          <w:bCs/>
          <w:color w:val="000000"/>
          <w:sz w:val="28"/>
          <w:szCs w:val="28"/>
        </w:rPr>
        <w:t>на основании Устава Озинского муниципального района Саратовской области, ПОСТАНОВЛЯЮ:</w:t>
      </w:r>
    </w:p>
    <w:p w:rsidR="00510CA1" w:rsidRDefault="00510CA1" w:rsidP="00510CA1">
      <w:pPr>
        <w:ind w:firstLine="709"/>
        <w:rPr>
          <w:b/>
          <w:bCs/>
          <w:color w:val="000000"/>
          <w:sz w:val="28"/>
          <w:szCs w:val="28"/>
        </w:rPr>
      </w:pPr>
    </w:p>
    <w:p w:rsidR="00DA6479" w:rsidRPr="004C69BC" w:rsidRDefault="00DA6479" w:rsidP="00DA6479">
      <w:pPr>
        <w:suppressAutoHyphens w:val="0"/>
        <w:overflowPunct/>
        <w:autoSpaceDE/>
        <w:ind w:firstLine="709"/>
        <w:jc w:val="both"/>
        <w:outlineLvl w:val="0"/>
        <w:rPr>
          <w:color w:val="000000"/>
          <w:kern w:val="36"/>
          <w:sz w:val="28"/>
          <w:szCs w:val="28"/>
        </w:rPr>
      </w:pPr>
      <w:r>
        <w:rPr>
          <w:sz w:val="28"/>
          <w:szCs w:val="28"/>
        </w:rPr>
        <w:t>1.</w:t>
      </w:r>
      <w:r w:rsidR="00510CA1">
        <w:rPr>
          <w:sz w:val="28"/>
          <w:szCs w:val="28"/>
        </w:rPr>
        <w:t xml:space="preserve"> </w:t>
      </w:r>
      <w:r w:rsidRPr="004C69BC">
        <w:rPr>
          <w:color w:val="000000"/>
          <w:kern w:val="36"/>
          <w:sz w:val="28"/>
          <w:szCs w:val="28"/>
        </w:rPr>
        <w:t xml:space="preserve">Утвердить бюджетный прогноз </w:t>
      </w:r>
      <w:proofErr w:type="spellStart"/>
      <w:r>
        <w:rPr>
          <w:color w:val="000000"/>
          <w:kern w:val="36"/>
          <w:sz w:val="28"/>
          <w:szCs w:val="28"/>
        </w:rPr>
        <w:t>Озинского</w:t>
      </w:r>
      <w:proofErr w:type="spellEnd"/>
      <w:r w:rsidRPr="004C69BC">
        <w:rPr>
          <w:color w:val="000000"/>
          <w:kern w:val="36"/>
          <w:sz w:val="28"/>
          <w:szCs w:val="28"/>
        </w:rPr>
        <w:t xml:space="preserve"> муниципального района на долгосрочный период 20</w:t>
      </w:r>
      <w:r>
        <w:rPr>
          <w:color w:val="000000"/>
          <w:kern w:val="36"/>
          <w:sz w:val="28"/>
          <w:szCs w:val="28"/>
        </w:rPr>
        <w:t>24</w:t>
      </w:r>
      <w:r w:rsidRPr="004C69BC">
        <w:rPr>
          <w:color w:val="000000"/>
          <w:kern w:val="36"/>
          <w:sz w:val="28"/>
          <w:szCs w:val="28"/>
        </w:rPr>
        <w:t>-202</w:t>
      </w:r>
      <w:r>
        <w:rPr>
          <w:color w:val="000000"/>
          <w:kern w:val="36"/>
          <w:sz w:val="28"/>
          <w:szCs w:val="28"/>
        </w:rPr>
        <w:t>9</w:t>
      </w:r>
      <w:r w:rsidRPr="004C69BC">
        <w:rPr>
          <w:color w:val="000000"/>
          <w:kern w:val="36"/>
          <w:sz w:val="28"/>
          <w:szCs w:val="28"/>
        </w:rPr>
        <w:t xml:space="preserve"> годов согласно приложению к настоящему постановлению.</w:t>
      </w:r>
    </w:p>
    <w:p w:rsidR="00DA6479" w:rsidRPr="00DA6479" w:rsidRDefault="00DA6479" w:rsidP="00DA6479">
      <w:pPr>
        <w:ind w:right="-5" w:firstLine="709"/>
        <w:jc w:val="both"/>
        <w:rPr>
          <w:sz w:val="28"/>
          <w:szCs w:val="28"/>
        </w:rPr>
      </w:pPr>
      <w:r>
        <w:rPr>
          <w:sz w:val="28"/>
          <w:szCs w:val="28"/>
        </w:rPr>
        <w:t xml:space="preserve">2. </w:t>
      </w:r>
      <w:r w:rsidRPr="00DA6479">
        <w:rPr>
          <w:sz w:val="28"/>
          <w:szCs w:val="28"/>
        </w:rPr>
        <w:t xml:space="preserve">Считать утратившим силу </w:t>
      </w:r>
      <w:r w:rsidR="00510CA1" w:rsidRPr="00DA6479">
        <w:rPr>
          <w:sz w:val="28"/>
          <w:szCs w:val="28"/>
        </w:rPr>
        <w:t xml:space="preserve"> постановление администрации </w:t>
      </w:r>
      <w:proofErr w:type="spellStart"/>
      <w:r w:rsidR="00510CA1" w:rsidRPr="00DA6479">
        <w:rPr>
          <w:sz w:val="28"/>
          <w:szCs w:val="28"/>
        </w:rPr>
        <w:t>Озинского</w:t>
      </w:r>
      <w:proofErr w:type="spellEnd"/>
      <w:r w:rsidR="00510CA1" w:rsidRPr="00DA6479">
        <w:rPr>
          <w:sz w:val="28"/>
          <w:szCs w:val="28"/>
        </w:rPr>
        <w:t xml:space="preserve"> муниципального района от 06 февраля 2018 года №32 «Об утверждении бюджетного прогноза Озинского муниципального района на долгосрочный период 2018-2023 годов»</w:t>
      </w:r>
      <w:r w:rsidRPr="00DA6479">
        <w:rPr>
          <w:sz w:val="28"/>
          <w:szCs w:val="28"/>
        </w:rPr>
        <w:t>.</w:t>
      </w:r>
    </w:p>
    <w:p w:rsidR="00510CA1" w:rsidRDefault="00DA6479" w:rsidP="00DA6479">
      <w:pPr>
        <w:ind w:right="-5" w:firstLine="709"/>
        <w:jc w:val="both"/>
        <w:rPr>
          <w:sz w:val="28"/>
          <w:szCs w:val="28"/>
        </w:rPr>
      </w:pPr>
      <w:r>
        <w:rPr>
          <w:sz w:val="28"/>
          <w:szCs w:val="28"/>
        </w:rPr>
        <w:t>3.О</w:t>
      </w:r>
      <w:r w:rsidRPr="00DA6479">
        <w:rPr>
          <w:sz w:val="28"/>
          <w:szCs w:val="28"/>
        </w:rPr>
        <w:t xml:space="preserve">тделу информационного и программного обеспечения администрации муниципального района </w:t>
      </w:r>
      <w:proofErr w:type="gramStart"/>
      <w:r w:rsidRPr="00DA6479">
        <w:rPr>
          <w:sz w:val="28"/>
          <w:szCs w:val="28"/>
        </w:rPr>
        <w:t>разместить информацию</w:t>
      </w:r>
      <w:proofErr w:type="gramEnd"/>
      <w:r w:rsidRPr="00DA6479">
        <w:rPr>
          <w:sz w:val="28"/>
          <w:szCs w:val="28"/>
        </w:rPr>
        <w:t xml:space="preserve"> об издании настоящего постановления на официальном сайте </w:t>
      </w:r>
      <w:r w:rsidRPr="00DA6479">
        <w:rPr>
          <w:sz w:val="28"/>
          <w:szCs w:val="28"/>
          <w:lang w:val="en-US"/>
        </w:rPr>
        <w:t>www</w:t>
      </w:r>
      <w:r w:rsidRPr="00DA6479">
        <w:rPr>
          <w:sz w:val="28"/>
          <w:szCs w:val="28"/>
        </w:rPr>
        <w:t>.</w:t>
      </w:r>
      <w:proofErr w:type="spellStart"/>
      <w:r w:rsidRPr="00DA6479">
        <w:rPr>
          <w:sz w:val="28"/>
          <w:szCs w:val="28"/>
          <w:lang w:val="en-US"/>
        </w:rPr>
        <w:t>ozinki</w:t>
      </w:r>
      <w:proofErr w:type="spellEnd"/>
      <w:r w:rsidRPr="00DA6479">
        <w:rPr>
          <w:sz w:val="28"/>
          <w:szCs w:val="28"/>
        </w:rPr>
        <w:t>.</w:t>
      </w:r>
      <w:proofErr w:type="spellStart"/>
      <w:r w:rsidRPr="00DA6479">
        <w:rPr>
          <w:sz w:val="28"/>
          <w:szCs w:val="28"/>
          <w:lang w:val="en-US"/>
        </w:rPr>
        <w:t>sarmo</w:t>
      </w:r>
      <w:proofErr w:type="spellEnd"/>
      <w:r w:rsidRPr="00DA6479">
        <w:rPr>
          <w:sz w:val="28"/>
          <w:szCs w:val="28"/>
        </w:rPr>
        <w:t>.</w:t>
      </w:r>
      <w:proofErr w:type="spellStart"/>
      <w:r w:rsidRPr="00DA6479">
        <w:rPr>
          <w:sz w:val="28"/>
          <w:szCs w:val="28"/>
          <w:lang w:val="en-US"/>
        </w:rPr>
        <w:t>ru</w:t>
      </w:r>
      <w:proofErr w:type="spellEnd"/>
      <w:r w:rsidRPr="00DA6479">
        <w:rPr>
          <w:sz w:val="28"/>
          <w:szCs w:val="28"/>
        </w:rPr>
        <w:t>.</w:t>
      </w:r>
      <w:r w:rsidR="00510CA1" w:rsidRPr="00DA6479">
        <w:rPr>
          <w:sz w:val="28"/>
          <w:szCs w:val="28"/>
        </w:rPr>
        <w:t xml:space="preserve"> </w:t>
      </w:r>
      <w:bookmarkStart w:id="0" w:name="_GoBack"/>
      <w:bookmarkEnd w:id="0"/>
      <w:r w:rsidR="00510CA1" w:rsidRPr="00DA6479">
        <w:rPr>
          <w:sz w:val="28"/>
          <w:szCs w:val="28"/>
        </w:rPr>
        <w:t xml:space="preserve"> </w:t>
      </w:r>
    </w:p>
    <w:p w:rsidR="00DA6479" w:rsidRDefault="00DA6479" w:rsidP="00DA6479">
      <w:pPr>
        <w:ind w:right="-5" w:firstLine="709"/>
        <w:jc w:val="both"/>
      </w:pPr>
      <w:r>
        <w:rPr>
          <w:sz w:val="28"/>
          <w:szCs w:val="28"/>
        </w:rPr>
        <w:t xml:space="preserve">4. </w:t>
      </w:r>
      <w:r w:rsidRPr="004C69BC">
        <w:rPr>
          <w:sz w:val="28"/>
          <w:szCs w:val="28"/>
        </w:rPr>
        <w:t>Настоящее постановление вступает в силу с момента официального опубликования.</w:t>
      </w:r>
    </w:p>
    <w:p w:rsidR="00510CA1" w:rsidRDefault="00DA6479" w:rsidP="00510CA1">
      <w:pPr>
        <w:tabs>
          <w:tab w:val="left" w:pos="993"/>
        </w:tabs>
        <w:ind w:firstLine="709"/>
        <w:jc w:val="both"/>
      </w:pPr>
      <w:r>
        <w:rPr>
          <w:sz w:val="28"/>
          <w:szCs w:val="28"/>
        </w:rPr>
        <w:t>5.</w:t>
      </w:r>
      <w:r w:rsidR="00510CA1">
        <w:rPr>
          <w:sz w:val="28"/>
          <w:szCs w:val="28"/>
        </w:rPr>
        <w:t xml:space="preserve"> Контроль за исполнением настоящего постановления возложить на заместителя главы по экономике и инвестиционной политике администрации муниципального района О.В. Зенкову</w:t>
      </w:r>
    </w:p>
    <w:p w:rsidR="00510CA1" w:rsidRDefault="00510CA1" w:rsidP="00510CA1">
      <w:pPr>
        <w:ind w:firstLine="709"/>
        <w:rPr>
          <w:b/>
          <w:sz w:val="28"/>
          <w:szCs w:val="28"/>
        </w:rPr>
      </w:pPr>
    </w:p>
    <w:p w:rsidR="00510CA1" w:rsidRDefault="00510CA1" w:rsidP="00510CA1">
      <w:pPr>
        <w:ind w:firstLine="709"/>
        <w:rPr>
          <w:b/>
          <w:sz w:val="28"/>
          <w:szCs w:val="28"/>
        </w:rPr>
      </w:pPr>
    </w:p>
    <w:p w:rsidR="00510CA1" w:rsidRDefault="00510CA1" w:rsidP="00510CA1">
      <w:r>
        <w:rPr>
          <w:b/>
          <w:sz w:val="28"/>
          <w:szCs w:val="28"/>
        </w:rPr>
        <w:t>Глава             Озинского</w:t>
      </w:r>
    </w:p>
    <w:p w:rsidR="00510CA1" w:rsidRDefault="00510CA1" w:rsidP="00510CA1">
      <w:r>
        <w:rPr>
          <w:b/>
          <w:sz w:val="28"/>
          <w:szCs w:val="28"/>
        </w:rPr>
        <w:t>муниципального района</w:t>
      </w:r>
      <w:r>
        <w:rPr>
          <w:b/>
          <w:sz w:val="28"/>
          <w:szCs w:val="28"/>
        </w:rPr>
        <w:tab/>
      </w:r>
      <w:r>
        <w:rPr>
          <w:b/>
          <w:sz w:val="28"/>
          <w:szCs w:val="28"/>
        </w:rPr>
        <w:tab/>
      </w:r>
      <w:r>
        <w:rPr>
          <w:b/>
          <w:sz w:val="28"/>
          <w:szCs w:val="28"/>
        </w:rPr>
        <w:tab/>
      </w:r>
      <w:r>
        <w:rPr>
          <w:b/>
          <w:sz w:val="28"/>
          <w:szCs w:val="28"/>
        </w:rPr>
        <w:tab/>
      </w:r>
      <w:r>
        <w:rPr>
          <w:b/>
          <w:sz w:val="28"/>
          <w:szCs w:val="28"/>
        </w:rPr>
        <w:tab/>
        <w:t xml:space="preserve">        А.А. </w:t>
      </w:r>
      <w:proofErr w:type="spellStart"/>
      <w:r>
        <w:rPr>
          <w:b/>
          <w:sz w:val="28"/>
          <w:szCs w:val="28"/>
        </w:rPr>
        <w:t>Галяшкина</w:t>
      </w:r>
      <w:proofErr w:type="spellEnd"/>
      <w:r>
        <w:rPr>
          <w:sz w:val="28"/>
          <w:szCs w:val="28"/>
        </w:rPr>
        <w:t xml:space="preserve">                                                             </w:t>
      </w:r>
    </w:p>
    <w:p w:rsidR="00510CA1" w:rsidRDefault="00510CA1" w:rsidP="00510CA1">
      <w:pPr>
        <w:pStyle w:val="1"/>
      </w:pPr>
      <w:r>
        <w:rPr>
          <w:rFonts w:ascii="Times New Roman" w:eastAsia="Times New Roman" w:hAnsi="Times New Roman" w:cs="Times New Roman"/>
          <w:color w:val="000000"/>
          <w:kern w:val="2"/>
          <w:sz w:val="28"/>
          <w:szCs w:val="28"/>
        </w:rPr>
        <w:t xml:space="preserve">                                                                                                                                               </w:t>
      </w:r>
    </w:p>
    <w:p w:rsidR="00510CA1" w:rsidRDefault="00510CA1" w:rsidP="00510CA1">
      <w:pPr>
        <w:spacing w:line="252" w:lineRule="auto"/>
        <w:jc w:val="right"/>
      </w:pPr>
      <w:r>
        <w:rPr>
          <w:rFonts w:eastAsia="Times New Roman"/>
        </w:rPr>
        <w:t xml:space="preserve">                           </w:t>
      </w:r>
    </w:p>
    <w:tbl>
      <w:tblPr>
        <w:tblW w:w="0" w:type="auto"/>
        <w:tblLayout w:type="fixed"/>
        <w:tblLook w:val="0000"/>
      </w:tblPr>
      <w:tblGrid>
        <w:gridCol w:w="4069"/>
      </w:tblGrid>
      <w:tr w:rsidR="00510CA1" w:rsidTr="00796780">
        <w:tc>
          <w:tcPr>
            <w:tcW w:w="4069" w:type="dxa"/>
            <w:shd w:val="clear" w:color="auto" w:fill="auto"/>
          </w:tcPr>
          <w:p w:rsidR="00510CA1" w:rsidRDefault="00510CA1" w:rsidP="00796780">
            <w:pPr>
              <w:snapToGrid w:val="0"/>
              <w:spacing w:line="252" w:lineRule="auto"/>
              <w:jc w:val="center"/>
              <w:rPr>
                <w:b/>
                <w:sz w:val="32"/>
                <w:szCs w:val="32"/>
                <w:lang w:eastAsia="en-US"/>
              </w:rPr>
            </w:pPr>
          </w:p>
        </w:tc>
      </w:tr>
    </w:tbl>
    <w:p w:rsidR="00510CA1" w:rsidRDefault="00510CA1" w:rsidP="00510CA1">
      <w:pPr>
        <w:widowControl w:val="0"/>
        <w:shd w:val="clear" w:color="auto" w:fill="FFFFFF"/>
        <w:ind w:left="4395" w:right="139" w:hanging="17"/>
        <w:jc w:val="both"/>
        <w:rPr>
          <w:sz w:val="24"/>
          <w:szCs w:val="24"/>
        </w:rPr>
      </w:pPr>
      <w:r>
        <w:rPr>
          <w:spacing w:val="-1"/>
          <w:sz w:val="24"/>
          <w:szCs w:val="24"/>
        </w:rPr>
        <w:t xml:space="preserve">                       Приложение </w:t>
      </w:r>
      <w:r>
        <w:rPr>
          <w:sz w:val="24"/>
          <w:szCs w:val="24"/>
        </w:rPr>
        <w:t xml:space="preserve">к постановлению </w:t>
      </w:r>
    </w:p>
    <w:p w:rsidR="00510CA1" w:rsidRDefault="00510CA1" w:rsidP="00510CA1">
      <w:pPr>
        <w:widowControl w:val="0"/>
        <w:shd w:val="clear" w:color="auto" w:fill="FFFFFF"/>
        <w:ind w:left="4395" w:right="139" w:hanging="17"/>
        <w:jc w:val="both"/>
      </w:pPr>
      <w:r>
        <w:rPr>
          <w:sz w:val="24"/>
          <w:szCs w:val="24"/>
        </w:rPr>
        <w:t xml:space="preserve">                      от __. __.202</w:t>
      </w:r>
      <w:r w:rsidR="00DA6479">
        <w:rPr>
          <w:sz w:val="24"/>
          <w:szCs w:val="24"/>
        </w:rPr>
        <w:t>4</w:t>
      </w:r>
      <w:r>
        <w:rPr>
          <w:sz w:val="24"/>
          <w:szCs w:val="24"/>
        </w:rPr>
        <w:t xml:space="preserve"> года № ____</w:t>
      </w:r>
    </w:p>
    <w:p w:rsidR="00510CA1" w:rsidRDefault="00510CA1" w:rsidP="00510CA1">
      <w:pPr>
        <w:widowControl w:val="0"/>
        <w:shd w:val="clear" w:color="auto" w:fill="FFFFFF"/>
        <w:ind w:left="4373"/>
        <w:jc w:val="both"/>
      </w:pPr>
    </w:p>
    <w:p w:rsidR="00510CA1" w:rsidRDefault="00510CA1" w:rsidP="00510CA1">
      <w:pPr>
        <w:pStyle w:val="a6"/>
        <w:ind w:left="0"/>
        <w:jc w:val="center"/>
        <w:rPr>
          <w:spacing w:val="-6"/>
          <w:sz w:val="24"/>
          <w:szCs w:val="24"/>
        </w:rPr>
      </w:pPr>
    </w:p>
    <w:p w:rsidR="00510CA1" w:rsidRDefault="00510CA1" w:rsidP="00510CA1">
      <w:pPr>
        <w:pStyle w:val="a6"/>
        <w:ind w:left="0"/>
        <w:jc w:val="center"/>
      </w:pPr>
      <w:r>
        <w:rPr>
          <w:spacing w:val="-6"/>
          <w:sz w:val="24"/>
          <w:szCs w:val="24"/>
        </w:rPr>
        <w:t>Бюджетный прогноз Озинского муниципального района</w:t>
      </w:r>
    </w:p>
    <w:p w:rsidR="00510CA1" w:rsidRDefault="00510CA1" w:rsidP="00510CA1">
      <w:pPr>
        <w:pStyle w:val="a6"/>
        <w:ind w:left="0"/>
        <w:jc w:val="center"/>
      </w:pPr>
      <w:r>
        <w:rPr>
          <w:spacing w:val="-6"/>
          <w:sz w:val="24"/>
          <w:szCs w:val="24"/>
        </w:rPr>
        <w:t>Саратовской области</w:t>
      </w:r>
    </w:p>
    <w:p w:rsidR="00510CA1" w:rsidRDefault="00510CA1" w:rsidP="00510CA1">
      <w:pPr>
        <w:pStyle w:val="a6"/>
        <w:ind w:left="0"/>
        <w:jc w:val="center"/>
        <w:rPr>
          <w:spacing w:val="-6"/>
          <w:sz w:val="24"/>
          <w:szCs w:val="24"/>
        </w:rPr>
      </w:pPr>
      <w:r>
        <w:rPr>
          <w:spacing w:val="-6"/>
          <w:sz w:val="24"/>
          <w:szCs w:val="24"/>
        </w:rPr>
        <w:t>на долгосрочный период 2024-2029 годов</w:t>
      </w:r>
    </w:p>
    <w:p w:rsidR="00510CA1" w:rsidRDefault="00510CA1" w:rsidP="00510CA1">
      <w:pPr>
        <w:pStyle w:val="a6"/>
        <w:ind w:left="0"/>
        <w:jc w:val="center"/>
        <w:rPr>
          <w:spacing w:val="-6"/>
          <w:sz w:val="24"/>
          <w:szCs w:val="24"/>
        </w:rPr>
      </w:pPr>
    </w:p>
    <w:p w:rsidR="00510CA1" w:rsidRDefault="00510CA1" w:rsidP="00510CA1">
      <w:pPr>
        <w:pStyle w:val="a6"/>
        <w:ind w:left="0" w:firstLine="709"/>
        <w:jc w:val="both"/>
        <w:rPr>
          <w:b w:val="0"/>
          <w:sz w:val="24"/>
          <w:szCs w:val="24"/>
        </w:rPr>
      </w:pPr>
      <w:r w:rsidRPr="00D148C4">
        <w:rPr>
          <w:b w:val="0"/>
          <w:spacing w:val="-6"/>
          <w:sz w:val="24"/>
          <w:szCs w:val="24"/>
        </w:rPr>
        <w:t>Бюджетный прогноз</w:t>
      </w:r>
      <w:r>
        <w:rPr>
          <w:b w:val="0"/>
          <w:spacing w:val="-6"/>
          <w:sz w:val="24"/>
          <w:szCs w:val="24"/>
        </w:rPr>
        <w:t xml:space="preserve"> Озинского муниципального района Саратовской области до 2029 года (далее- бюджетный прогноз) разработан в соответствии </w:t>
      </w:r>
      <w:r w:rsidRPr="00D148C4">
        <w:rPr>
          <w:b w:val="0"/>
          <w:sz w:val="24"/>
          <w:szCs w:val="24"/>
        </w:rPr>
        <w:t>с пунктом 4 статьи 170.1 Бюджетного кодекса Российской Федерации,</w:t>
      </w:r>
      <w:r>
        <w:rPr>
          <w:b w:val="0"/>
          <w:bCs w:val="0"/>
          <w:color w:val="000000"/>
          <w:sz w:val="24"/>
          <w:szCs w:val="24"/>
        </w:rPr>
        <w:t xml:space="preserve"> </w:t>
      </w:r>
      <w:r w:rsidRPr="00D148C4">
        <w:rPr>
          <w:b w:val="0"/>
          <w:bCs w:val="0"/>
          <w:color w:val="000000"/>
          <w:sz w:val="24"/>
          <w:szCs w:val="24"/>
        </w:rPr>
        <w:t>постановлением администрации Озинского муниципального района Саратовской области от 25 октября 2017 года №</w:t>
      </w:r>
      <w:r>
        <w:rPr>
          <w:b w:val="0"/>
          <w:bCs w:val="0"/>
          <w:color w:val="000000"/>
          <w:sz w:val="24"/>
          <w:szCs w:val="24"/>
        </w:rPr>
        <w:t xml:space="preserve"> </w:t>
      </w:r>
      <w:r w:rsidRPr="00D148C4">
        <w:rPr>
          <w:b w:val="0"/>
          <w:bCs w:val="0"/>
          <w:color w:val="000000"/>
          <w:sz w:val="24"/>
          <w:szCs w:val="24"/>
        </w:rPr>
        <w:t xml:space="preserve">266 «Об утверждении Положения о порядке разработки и утверждения, периоде действия, а также требованиях к составу и содержанию бюджетного прогноза Озинского муниципального района Саратовской области на долгосрочный период»,  </w:t>
      </w:r>
      <w:r w:rsidRPr="00D148C4">
        <w:rPr>
          <w:b w:val="0"/>
          <w:sz w:val="24"/>
          <w:szCs w:val="24"/>
        </w:rPr>
        <w:t>в целях осуществления долгосрочного бюджетного планирования в Озинском муниципальном районе</w:t>
      </w:r>
      <w:r>
        <w:rPr>
          <w:b w:val="0"/>
          <w:sz w:val="24"/>
          <w:szCs w:val="24"/>
        </w:rPr>
        <w:t>.</w:t>
      </w:r>
    </w:p>
    <w:p w:rsidR="00510CA1" w:rsidRPr="008452ED" w:rsidRDefault="00510CA1" w:rsidP="00510CA1">
      <w:pPr>
        <w:pStyle w:val="a6"/>
        <w:ind w:left="0" w:firstLine="709"/>
        <w:jc w:val="both"/>
        <w:rPr>
          <w:b w:val="0"/>
          <w:sz w:val="24"/>
          <w:szCs w:val="24"/>
        </w:rPr>
      </w:pPr>
      <w:r>
        <w:rPr>
          <w:b w:val="0"/>
          <w:sz w:val="24"/>
          <w:szCs w:val="24"/>
        </w:rPr>
        <w:t xml:space="preserve">Бюджетный прогноз сформирован на период 6 лет с учетом стратегических целей и задач, сформулированных в Указе Президента Российской Федерации от 21июля 2020 года №474 «О национальных целях развития Российской Федерации на период до 2030 года», Стратегии социально-экономического развития Саратовской области до 2030 года, утвержденной постановлением Правительства Саратовской области от 30 июня 2016 года №321-П, Стратегии социально-экономического развития Озинского муниципального района Саратовской области </w:t>
      </w:r>
      <w:r w:rsidRPr="008452ED">
        <w:rPr>
          <w:b w:val="0"/>
          <w:sz w:val="24"/>
          <w:szCs w:val="24"/>
        </w:rPr>
        <w:t>до 2030 года, утвержденной решением районного Собрания Озинского муниципального района Саратовкой области от 17.12.2018 года №171.</w:t>
      </w:r>
    </w:p>
    <w:p w:rsidR="00510CA1" w:rsidRDefault="00510CA1" w:rsidP="00510CA1">
      <w:pPr>
        <w:pStyle w:val="a6"/>
        <w:ind w:left="0" w:firstLine="709"/>
        <w:jc w:val="both"/>
        <w:rPr>
          <w:b w:val="0"/>
          <w:sz w:val="24"/>
          <w:szCs w:val="24"/>
        </w:rPr>
      </w:pPr>
      <w:r w:rsidRPr="001850D9">
        <w:rPr>
          <w:b w:val="0"/>
          <w:sz w:val="24"/>
          <w:szCs w:val="24"/>
        </w:rPr>
        <w:t>Бюджетный прогноз разработан на основе базового варианта прогноза социально-экономического развития района на долгосрочный период, показатели бюджета на среднесрочный период соответствуют параметрам, утвержденным решением районного Собрания Озинского муниципального района Саратовской области «О бюджете Озинского муниципального района на 2024 год и плановый период 2025 и 2026 годов», базирующимся на данных предварительного прогноза социально-экономического развития района на соответствующий период.</w:t>
      </w:r>
    </w:p>
    <w:p w:rsidR="00510CA1" w:rsidRPr="001850D9" w:rsidRDefault="00510CA1" w:rsidP="00510CA1">
      <w:pPr>
        <w:pStyle w:val="a6"/>
        <w:ind w:left="0" w:firstLine="709"/>
        <w:jc w:val="both"/>
        <w:rPr>
          <w:b w:val="0"/>
          <w:sz w:val="24"/>
          <w:szCs w:val="24"/>
        </w:rPr>
      </w:pPr>
      <w:r>
        <w:rPr>
          <w:b w:val="0"/>
          <w:sz w:val="24"/>
          <w:szCs w:val="24"/>
        </w:rPr>
        <w:t>Целью разработки бюджетного прогноза является оценка основных бюджетных параметров на долгосрочную перспективу, определение ключевых направлений реализации налоговой, бюджетной и долговой политики в долгосрочном периоде, анализ основных рисков, влияющих на сбалансированность бюджета, и проработка механизмов их минимизации.</w:t>
      </w:r>
    </w:p>
    <w:p w:rsidR="00510CA1" w:rsidRDefault="00510CA1" w:rsidP="00510CA1">
      <w:pPr>
        <w:tabs>
          <w:tab w:val="left" w:leader="underscore" w:pos="-180"/>
        </w:tabs>
        <w:jc w:val="center"/>
        <w:rPr>
          <w:b/>
          <w:spacing w:val="-6"/>
          <w:sz w:val="28"/>
          <w:szCs w:val="28"/>
        </w:rPr>
      </w:pPr>
    </w:p>
    <w:p w:rsidR="00510CA1" w:rsidRPr="008B2338" w:rsidRDefault="00510CA1" w:rsidP="00510CA1">
      <w:pPr>
        <w:tabs>
          <w:tab w:val="left" w:leader="underscore" w:pos="-180"/>
        </w:tabs>
        <w:ind w:firstLine="709"/>
        <w:jc w:val="center"/>
        <w:rPr>
          <w:color w:val="000000"/>
        </w:rPr>
      </w:pPr>
      <w:r w:rsidRPr="008B2338">
        <w:rPr>
          <w:b/>
          <w:color w:val="000000"/>
          <w:sz w:val="24"/>
          <w:szCs w:val="24"/>
          <w:lang w:val="en-US"/>
        </w:rPr>
        <w:t>I</w:t>
      </w:r>
      <w:r w:rsidRPr="008B2338">
        <w:rPr>
          <w:b/>
          <w:color w:val="000000"/>
          <w:sz w:val="24"/>
          <w:szCs w:val="24"/>
        </w:rPr>
        <w:t>. Основные сценарные условия Бюджетного прогноза и показатели социально-экономического прогноза Озинского муниципального района Саратовской области на долгосрочный период 2024-2029 годов.</w:t>
      </w:r>
    </w:p>
    <w:p w:rsidR="00510CA1" w:rsidRPr="00430454" w:rsidRDefault="00510CA1" w:rsidP="00510CA1">
      <w:pPr>
        <w:tabs>
          <w:tab w:val="left" w:leader="underscore" w:pos="-180"/>
        </w:tabs>
        <w:ind w:firstLine="709"/>
        <w:jc w:val="center"/>
        <w:rPr>
          <w:b/>
          <w:color w:val="FF0000"/>
          <w:sz w:val="24"/>
          <w:szCs w:val="24"/>
        </w:rPr>
      </w:pPr>
    </w:p>
    <w:p w:rsidR="00510CA1" w:rsidRDefault="00510CA1" w:rsidP="00510CA1">
      <w:pPr>
        <w:pStyle w:val="western"/>
        <w:spacing w:before="0" w:after="0"/>
        <w:ind w:firstLine="709"/>
        <w:jc w:val="both"/>
        <w:rPr>
          <w:color w:val="000000"/>
        </w:rPr>
      </w:pPr>
      <w:r w:rsidRPr="008B2338">
        <w:rPr>
          <w:color w:val="000000"/>
        </w:rPr>
        <w:t xml:space="preserve">Прогноз социально-экономического развития Озинского муниципального района Саратовской области на период до 2029 года (далее – долгосрочный прогноз) является одним из основных документов системы стратегического планирования Озинского муниципального района. Он определяет направления и ожидаемые </w:t>
      </w:r>
      <w:r w:rsidRPr="008B2338">
        <w:rPr>
          <w:color w:val="000000"/>
        </w:rPr>
        <w:lastRenderedPageBreak/>
        <w:t>результаты социально-экономического развития муниципального района и содержит обоснование внутренних и внешних условий достижения целевых показателей.</w:t>
      </w:r>
    </w:p>
    <w:p w:rsidR="00510CA1" w:rsidRDefault="00510CA1" w:rsidP="00510CA1">
      <w:pPr>
        <w:pStyle w:val="western"/>
        <w:spacing w:before="0" w:after="0"/>
        <w:ind w:firstLine="709"/>
        <w:jc w:val="both"/>
        <w:rPr>
          <w:color w:val="000000"/>
        </w:rPr>
      </w:pPr>
      <w:r w:rsidRPr="008B2338">
        <w:rPr>
          <w:color w:val="000000"/>
        </w:rPr>
        <w:t xml:space="preserve"> Прогноз формирует единую платформу для разработки муниципальных программ, а также прогнозных и плановых документов среднесрочного периода.    </w:t>
      </w:r>
    </w:p>
    <w:p w:rsidR="00510CA1" w:rsidRDefault="00510CA1" w:rsidP="00510CA1">
      <w:pPr>
        <w:pStyle w:val="western"/>
        <w:spacing w:before="0" w:after="0"/>
        <w:ind w:firstLine="709"/>
        <w:jc w:val="both"/>
        <w:rPr>
          <w:color w:val="000000"/>
        </w:rPr>
      </w:pPr>
      <w:r w:rsidRPr="008B2338">
        <w:rPr>
          <w:color w:val="000000"/>
        </w:rPr>
        <w:t xml:space="preserve">Долгосрочный прогноз базируется на основе показателей социально-экономического развития Российской Федерации до 2030 года, социально-экономического развития Саратовской области на период до 2030 года, основных показателях прогноза социально-экономического развития Озинского муниципального района на 2024 год и плановый период 2025 и 2026 годов. </w:t>
      </w:r>
    </w:p>
    <w:p w:rsidR="00510CA1" w:rsidRPr="008B2338" w:rsidRDefault="00510CA1" w:rsidP="00510CA1">
      <w:pPr>
        <w:pStyle w:val="western"/>
        <w:spacing w:before="0" w:after="0"/>
        <w:ind w:firstLine="709"/>
        <w:jc w:val="both"/>
        <w:rPr>
          <w:color w:val="000000"/>
        </w:rPr>
      </w:pPr>
      <w:r w:rsidRPr="008B2338">
        <w:rPr>
          <w:color w:val="000000"/>
        </w:rPr>
        <w:t>Прогноз социально-экономического развития Озинского муниципального района на период до 2029 года разработан в 2 вариантах: вариант 1 (консервативный) и вариант 2 (базовый):</w:t>
      </w:r>
    </w:p>
    <w:p w:rsidR="00510CA1" w:rsidRDefault="00510CA1" w:rsidP="00510CA1">
      <w:pPr>
        <w:pStyle w:val="western"/>
        <w:spacing w:before="0" w:after="0"/>
        <w:ind w:firstLine="709"/>
        <w:jc w:val="both"/>
        <w:rPr>
          <w:color w:val="000000"/>
        </w:rPr>
      </w:pPr>
      <w:r>
        <w:rPr>
          <w:color w:val="000000"/>
        </w:rPr>
        <w:t>- В</w:t>
      </w:r>
      <w:r w:rsidRPr="00910558">
        <w:rPr>
          <w:color w:val="000000"/>
        </w:rPr>
        <w:t xml:space="preserve">ариант 1 (консервативный) предполагает спад экономики  в 2024 году.  </w:t>
      </w:r>
    </w:p>
    <w:p w:rsidR="00510CA1" w:rsidRDefault="00510CA1" w:rsidP="00510CA1">
      <w:pPr>
        <w:pStyle w:val="western"/>
        <w:spacing w:before="0" w:after="0"/>
        <w:ind w:firstLine="709"/>
        <w:jc w:val="both"/>
        <w:rPr>
          <w:color w:val="000000"/>
        </w:rPr>
      </w:pPr>
      <w:r w:rsidRPr="00910558">
        <w:rPr>
          <w:color w:val="000000"/>
        </w:rPr>
        <w:t>В условиях жесткого санкционного</w:t>
      </w:r>
      <w:r>
        <w:rPr>
          <w:color w:val="000000"/>
        </w:rPr>
        <w:t xml:space="preserve"> </w:t>
      </w:r>
      <w:r w:rsidRPr="00910558">
        <w:rPr>
          <w:color w:val="000000"/>
        </w:rPr>
        <w:t>режима</w:t>
      </w:r>
      <w:r>
        <w:rPr>
          <w:color w:val="000000"/>
        </w:rPr>
        <w:t xml:space="preserve"> </w:t>
      </w:r>
      <w:r w:rsidRPr="00910558">
        <w:rPr>
          <w:color w:val="000000"/>
        </w:rPr>
        <w:t>будет присутствовать необходимость  в постоянном поиске и  выстраивании производственн</w:t>
      </w:r>
      <w:proofErr w:type="gramStart"/>
      <w:r w:rsidRPr="00910558">
        <w:rPr>
          <w:color w:val="000000"/>
        </w:rPr>
        <w:t>о-</w:t>
      </w:r>
      <w:proofErr w:type="gramEnd"/>
      <w:r w:rsidRPr="00910558">
        <w:rPr>
          <w:color w:val="000000"/>
        </w:rPr>
        <w:t xml:space="preserve"> логистических цепочек, поиск</w:t>
      </w:r>
      <w:r>
        <w:rPr>
          <w:color w:val="000000"/>
        </w:rPr>
        <w:t>е</w:t>
      </w:r>
      <w:r w:rsidRPr="00910558">
        <w:rPr>
          <w:color w:val="000000"/>
        </w:rPr>
        <w:t xml:space="preserve"> альтернативных рынков сбыта, новых инвестором из дружественных стран. </w:t>
      </w:r>
    </w:p>
    <w:p w:rsidR="00510CA1" w:rsidRDefault="00510CA1" w:rsidP="00510CA1">
      <w:pPr>
        <w:pStyle w:val="western"/>
        <w:spacing w:before="0" w:after="0"/>
        <w:ind w:firstLine="709"/>
        <w:jc w:val="both"/>
        <w:rPr>
          <w:color w:val="000000"/>
        </w:rPr>
      </w:pPr>
      <w:r w:rsidRPr="00910558">
        <w:rPr>
          <w:color w:val="000000"/>
        </w:rPr>
        <w:t xml:space="preserve">Снижение доли импорта потребует  оказание  государственной поддержки предприятиям, осуществляющим выпуск импортозамещающей продукции. </w:t>
      </w:r>
    </w:p>
    <w:p w:rsidR="00510CA1" w:rsidRPr="00910558" w:rsidRDefault="00510CA1" w:rsidP="00510CA1">
      <w:pPr>
        <w:pStyle w:val="western"/>
        <w:spacing w:before="0" w:after="0"/>
        <w:ind w:firstLine="709"/>
        <w:jc w:val="both"/>
        <w:rPr>
          <w:color w:val="000000"/>
        </w:rPr>
      </w:pPr>
      <w:r w:rsidRPr="00910558">
        <w:rPr>
          <w:color w:val="000000"/>
        </w:rPr>
        <w:t xml:space="preserve">При  условии  неослабевающего  санкционного давления в 2024 году, по сравнению с 2023 годом  экономический кризис усугубится, восстановление экономики будет происходить очень медленными темпами. </w:t>
      </w:r>
    </w:p>
    <w:p w:rsidR="00510CA1" w:rsidRDefault="00510CA1" w:rsidP="00510CA1">
      <w:pPr>
        <w:pStyle w:val="western"/>
        <w:spacing w:before="0" w:after="0"/>
        <w:ind w:firstLine="709"/>
        <w:jc w:val="both"/>
        <w:rPr>
          <w:color w:val="000000"/>
        </w:rPr>
      </w:pPr>
      <w:r w:rsidRPr="00910558">
        <w:rPr>
          <w:color w:val="000000"/>
        </w:rPr>
        <w:t xml:space="preserve">– </w:t>
      </w:r>
      <w:r>
        <w:rPr>
          <w:color w:val="000000"/>
        </w:rPr>
        <w:t>В</w:t>
      </w:r>
      <w:r w:rsidRPr="00910558">
        <w:rPr>
          <w:color w:val="000000"/>
        </w:rPr>
        <w:t>ариант 2 (базовый) предполагает  активную политику, направленную на адаптацию к новым условиям с акцентом на импортозамещение и выходом на новые рынки сбыта. В частности</w:t>
      </w:r>
      <w:r>
        <w:rPr>
          <w:color w:val="000000"/>
        </w:rPr>
        <w:t>,</w:t>
      </w:r>
      <w:r w:rsidRPr="00910558">
        <w:rPr>
          <w:color w:val="000000"/>
        </w:rPr>
        <w:t xml:space="preserve"> это эффективная реализация комплекса мер по поддержке экономики, включая программы льготного кредитования, гибкость ключевой ставки банка России вслед за инфляцией, достаточный для поддержания внутреннего спроса уровень бюджетных расходов, стабилизация рынка энергоресурсов. </w:t>
      </w:r>
    </w:p>
    <w:p w:rsidR="00510CA1" w:rsidRPr="00910558" w:rsidRDefault="00510CA1" w:rsidP="00510CA1">
      <w:pPr>
        <w:pStyle w:val="western"/>
        <w:spacing w:before="0" w:after="0"/>
        <w:ind w:firstLine="709"/>
        <w:jc w:val="both"/>
        <w:rPr>
          <w:color w:val="000000"/>
        </w:rPr>
      </w:pPr>
      <w:r w:rsidRPr="00910558">
        <w:rPr>
          <w:color w:val="000000"/>
        </w:rPr>
        <w:t xml:space="preserve">При данном варианте развития  в 2024 году  ожидается экономический рост по отношению к 2023 году. </w:t>
      </w:r>
    </w:p>
    <w:p w:rsidR="00510CA1" w:rsidRPr="00910558" w:rsidRDefault="00510CA1" w:rsidP="00510CA1">
      <w:pPr>
        <w:pStyle w:val="western"/>
        <w:spacing w:before="0" w:after="0"/>
        <w:jc w:val="center"/>
        <w:rPr>
          <w:color w:val="000000"/>
        </w:rPr>
      </w:pPr>
      <w:r w:rsidRPr="00910558">
        <w:rPr>
          <w:b/>
          <w:bCs/>
          <w:color w:val="000000"/>
        </w:rPr>
        <w:t>Динамика</w:t>
      </w:r>
    </w:p>
    <w:p w:rsidR="00510CA1" w:rsidRPr="00910558" w:rsidRDefault="00510CA1" w:rsidP="00510CA1">
      <w:pPr>
        <w:pStyle w:val="western"/>
        <w:spacing w:before="0" w:after="0"/>
        <w:jc w:val="center"/>
        <w:rPr>
          <w:color w:val="000000"/>
        </w:rPr>
      </w:pPr>
      <w:r w:rsidRPr="00910558">
        <w:rPr>
          <w:b/>
          <w:bCs/>
          <w:color w:val="000000"/>
        </w:rPr>
        <w:t>основных показателей социально-экономического развития Озинского муниципального района в 2020-2022 годах</w:t>
      </w:r>
    </w:p>
    <w:p w:rsidR="00510CA1" w:rsidRPr="00910558" w:rsidRDefault="00510CA1" w:rsidP="00510CA1">
      <w:pPr>
        <w:pStyle w:val="western"/>
        <w:spacing w:before="0" w:after="0"/>
        <w:jc w:val="center"/>
        <w:rPr>
          <w:b/>
          <w:bCs/>
          <w:color w:val="000000"/>
        </w:rPr>
      </w:pPr>
    </w:p>
    <w:tbl>
      <w:tblPr>
        <w:tblW w:w="10168" w:type="dxa"/>
        <w:tblInd w:w="-711"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top w:w="15" w:type="dxa"/>
          <w:left w:w="15" w:type="dxa"/>
          <w:bottom w:w="15" w:type="dxa"/>
          <w:right w:w="15" w:type="dxa"/>
        </w:tblCellMar>
        <w:tblLook w:val="0000"/>
      </w:tblPr>
      <w:tblGrid>
        <w:gridCol w:w="1678"/>
        <w:gridCol w:w="2395"/>
        <w:gridCol w:w="2409"/>
        <w:gridCol w:w="3686"/>
      </w:tblGrid>
      <w:tr w:rsidR="00510CA1" w:rsidRPr="00430454" w:rsidTr="00796780">
        <w:trPr>
          <w:tblHeader/>
        </w:trPr>
        <w:tc>
          <w:tcPr>
            <w:tcW w:w="1678" w:type="dxa"/>
            <w:shd w:val="clear" w:color="auto" w:fill="auto"/>
            <w:tcMar>
              <w:top w:w="0" w:type="dxa"/>
              <w:left w:w="101" w:type="dxa"/>
              <w:bottom w:w="0" w:type="dxa"/>
              <w:right w:w="0" w:type="dxa"/>
            </w:tcMar>
          </w:tcPr>
          <w:p w:rsidR="00510CA1" w:rsidRPr="00910558" w:rsidRDefault="00510CA1" w:rsidP="00796780">
            <w:pPr>
              <w:pStyle w:val="western"/>
              <w:snapToGrid w:val="0"/>
              <w:spacing w:before="0"/>
              <w:jc w:val="both"/>
              <w:rPr>
                <w:b/>
                <w:color w:val="000000"/>
              </w:rPr>
            </w:pPr>
          </w:p>
          <w:p w:rsidR="00510CA1" w:rsidRPr="00910558" w:rsidRDefault="00510CA1" w:rsidP="00796780">
            <w:pPr>
              <w:pStyle w:val="western"/>
              <w:spacing w:after="0"/>
              <w:jc w:val="both"/>
              <w:rPr>
                <w:color w:val="000000"/>
              </w:rPr>
            </w:pPr>
            <w:r w:rsidRPr="00910558">
              <w:rPr>
                <w:b/>
                <w:color w:val="000000"/>
              </w:rPr>
              <w:t>Показатели</w:t>
            </w:r>
          </w:p>
        </w:tc>
        <w:tc>
          <w:tcPr>
            <w:tcW w:w="2395" w:type="dxa"/>
            <w:shd w:val="clear" w:color="auto" w:fill="auto"/>
            <w:vAlign w:val="center"/>
          </w:tcPr>
          <w:p w:rsidR="00510CA1" w:rsidRPr="00910558" w:rsidRDefault="00510CA1" w:rsidP="00796780">
            <w:pPr>
              <w:pStyle w:val="western"/>
              <w:spacing w:after="0"/>
              <w:jc w:val="center"/>
              <w:rPr>
                <w:color w:val="000000"/>
              </w:rPr>
            </w:pPr>
            <w:r w:rsidRPr="00910558">
              <w:rPr>
                <w:b/>
                <w:color w:val="000000"/>
                <w:sz w:val="16"/>
                <w:szCs w:val="16"/>
              </w:rPr>
              <w:t>2020</w:t>
            </w:r>
          </w:p>
        </w:tc>
        <w:tc>
          <w:tcPr>
            <w:tcW w:w="2409" w:type="dxa"/>
            <w:shd w:val="clear" w:color="auto" w:fill="auto"/>
            <w:vAlign w:val="center"/>
          </w:tcPr>
          <w:p w:rsidR="00510CA1" w:rsidRPr="00910558" w:rsidRDefault="00510CA1" w:rsidP="00796780">
            <w:pPr>
              <w:pStyle w:val="western"/>
              <w:spacing w:after="0"/>
              <w:jc w:val="center"/>
              <w:rPr>
                <w:color w:val="000000"/>
              </w:rPr>
            </w:pPr>
            <w:r w:rsidRPr="00910558">
              <w:rPr>
                <w:b/>
                <w:color w:val="000000"/>
                <w:sz w:val="16"/>
                <w:szCs w:val="16"/>
              </w:rPr>
              <w:t>2021</w:t>
            </w:r>
          </w:p>
        </w:tc>
        <w:tc>
          <w:tcPr>
            <w:tcW w:w="3686" w:type="dxa"/>
          </w:tcPr>
          <w:p w:rsidR="00510CA1" w:rsidRPr="00910558" w:rsidRDefault="00510CA1" w:rsidP="00796780">
            <w:pPr>
              <w:pStyle w:val="western"/>
              <w:spacing w:after="0"/>
              <w:jc w:val="center"/>
              <w:rPr>
                <w:b/>
                <w:color w:val="000000"/>
                <w:sz w:val="16"/>
                <w:szCs w:val="16"/>
                <w:lang w:val="en-US"/>
              </w:rPr>
            </w:pPr>
            <w:r w:rsidRPr="00910558">
              <w:rPr>
                <w:b/>
                <w:color w:val="000000"/>
                <w:sz w:val="16"/>
                <w:szCs w:val="16"/>
                <w:lang w:val="en-US"/>
              </w:rPr>
              <w:t>2022</w:t>
            </w:r>
          </w:p>
        </w:tc>
      </w:tr>
      <w:tr w:rsidR="00510CA1" w:rsidRPr="00430454" w:rsidTr="00796780">
        <w:tc>
          <w:tcPr>
            <w:tcW w:w="1678" w:type="dxa"/>
            <w:shd w:val="clear" w:color="auto" w:fill="auto"/>
            <w:tcMar>
              <w:top w:w="0" w:type="dxa"/>
              <w:left w:w="101" w:type="dxa"/>
              <w:bottom w:w="0" w:type="dxa"/>
              <w:right w:w="0" w:type="dxa"/>
            </w:tcMar>
          </w:tcPr>
          <w:p w:rsidR="00510CA1" w:rsidRPr="008B2338" w:rsidRDefault="00510CA1" w:rsidP="00796780">
            <w:pPr>
              <w:pStyle w:val="western"/>
              <w:spacing w:before="0"/>
              <w:jc w:val="center"/>
              <w:rPr>
                <w:color w:val="000000"/>
              </w:rPr>
            </w:pPr>
            <w:r w:rsidRPr="008B2338">
              <w:rPr>
                <w:b/>
                <w:color w:val="000000"/>
                <w:sz w:val="18"/>
                <w:szCs w:val="18"/>
              </w:rPr>
              <w:t>Численность населения</w:t>
            </w:r>
          </w:p>
          <w:p w:rsidR="00510CA1" w:rsidRPr="008B2338" w:rsidRDefault="00510CA1" w:rsidP="00796780">
            <w:pPr>
              <w:pStyle w:val="western"/>
              <w:spacing w:after="0"/>
              <w:jc w:val="center"/>
              <w:rPr>
                <w:color w:val="000000"/>
              </w:rPr>
            </w:pPr>
            <w:r w:rsidRPr="008B2338">
              <w:rPr>
                <w:b/>
                <w:color w:val="000000"/>
                <w:sz w:val="18"/>
                <w:szCs w:val="18"/>
              </w:rPr>
              <w:t>(на конец года), чел.</w:t>
            </w:r>
          </w:p>
        </w:tc>
        <w:tc>
          <w:tcPr>
            <w:tcW w:w="2395" w:type="dxa"/>
            <w:shd w:val="clear" w:color="auto" w:fill="auto"/>
          </w:tcPr>
          <w:p w:rsidR="00510CA1" w:rsidRPr="008B2338" w:rsidRDefault="00510CA1" w:rsidP="00796780">
            <w:pPr>
              <w:pStyle w:val="western"/>
              <w:spacing w:after="0"/>
              <w:jc w:val="center"/>
              <w:rPr>
                <w:color w:val="000000"/>
              </w:rPr>
            </w:pPr>
            <w:r w:rsidRPr="008B2338">
              <w:rPr>
                <w:color w:val="000000"/>
                <w:sz w:val="16"/>
                <w:szCs w:val="16"/>
              </w:rPr>
              <w:t>15632</w:t>
            </w:r>
          </w:p>
        </w:tc>
        <w:tc>
          <w:tcPr>
            <w:tcW w:w="2409" w:type="dxa"/>
            <w:shd w:val="clear" w:color="auto" w:fill="auto"/>
          </w:tcPr>
          <w:p w:rsidR="00510CA1" w:rsidRPr="008B2338" w:rsidRDefault="00510CA1" w:rsidP="00796780">
            <w:pPr>
              <w:pStyle w:val="western"/>
              <w:spacing w:after="0"/>
              <w:jc w:val="center"/>
              <w:rPr>
                <w:color w:val="000000"/>
              </w:rPr>
            </w:pPr>
            <w:r w:rsidRPr="008B2338">
              <w:rPr>
                <w:color w:val="000000"/>
                <w:sz w:val="16"/>
                <w:szCs w:val="16"/>
              </w:rPr>
              <w:t>14983</w:t>
            </w:r>
          </w:p>
        </w:tc>
        <w:tc>
          <w:tcPr>
            <w:tcW w:w="3686" w:type="dxa"/>
          </w:tcPr>
          <w:p w:rsidR="00510CA1" w:rsidRPr="008B2338" w:rsidRDefault="00510CA1" w:rsidP="00796780">
            <w:pPr>
              <w:pStyle w:val="western"/>
              <w:spacing w:after="0"/>
              <w:jc w:val="center"/>
              <w:rPr>
                <w:color w:val="000000"/>
                <w:sz w:val="16"/>
                <w:szCs w:val="16"/>
              </w:rPr>
            </w:pPr>
            <w:r w:rsidRPr="008B2338">
              <w:rPr>
                <w:color w:val="000000"/>
                <w:sz w:val="16"/>
                <w:szCs w:val="16"/>
              </w:rPr>
              <w:t>14637</w:t>
            </w:r>
          </w:p>
        </w:tc>
      </w:tr>
      <w:tr w:rsidR="00510CA1" w:rsidRPr="00430454" w:rsidTr="00796780">
        <w:tc>
          <w:tcPr>
            <w:tcW w:w="1678" w:type="dxa"/>
            <w:shd w:val="clear" w:color="auto" w:fill="auto"/>
            <w:tcMar>
              <w:top w:w="0" w:type="dxa"/>
              <w:left w:w="101" w:type="dxa"/>
              <w:bottom w:w="0" w:type="dxa"/>
              <w:right w:w="0" w:type="dxa"/>
            </w:tcMar>
          </w:tcPr>
          <w:p w:rsidR="00510CA1" w:rsidRPr="00910558" w:rsidRDefault="00510CA1" w:rsidP="00796780">
            <w:pPr>
              <w:pStyle w:val="western"/>
              <w:spacing w:after="0"/>
              <w:jc w:val="center"/>
              <w:rPr>
                <w:color w:val="000000"/>
              </w:rPr>
            </w:pPr>
            <w:r w:rsidRPr="00910558">
              <w:rPr>
                <w:b/>
                <w:color w:val="000000"/>
                <w:sz w:val="18"/>
                <w:szCs w:val="18"/>
              </w:rPr>
              <w:t>Объем отгруженных товаров собственного производства, выполненных работ и услуг (собственными силами)., млн.руб.</w:t>
            </w:r>
          </w:p>
        </w:tc>
        <w:tc>
          <w:tcPr>
            <w:tcW w:w="2395" w:type="dxa"/>
            <w:shd w:val="clear" w:color="auto" w:fill="auto"/>
            <w:vAlign w:val="center"/>
          </w:tcPr>
          <w:p w:rsidR="00510CA1" w:rsidRPr="00430454" w:rsidRDefault="00510CA1" w:rsidP="00796780">
            <w:pPr>
              <w:tabs>
                <w:tab w:val="left" w:pos="30"/>
              </w:tabs>
              <w:snapToGrid w:val="0"/>
              <w:jc w:val="center"/>
              <w:rPr>
                <w:color w:val="FF0000"/>
                <w:sz w:val="16"/>
                <w:szCs w:val="16"/>
              </w:rPr>
            </w:pPr>
          </w:p>
          <w:p w:rsidR="00510CA1" w:rsidRPr="008B2338" w:rsidRDefault="00510CA1" w:rsidP="00796780">
            <w:pPr>
              <w:tabs>
                <w:tab w:val="left" w:pos="30"/>
              </w:tabs>
              <w:snapToGrid w:val="0"/>
              <w:jc w:val="center"/>
              <w:rPr>
                <w:color w:val="000000"/>
              </w:rPr>
            </w:pPr>
            <w:r w:rsidRPr="008B2338">
              <w:rPr>
                <w:color w:val="000000"/>
                <w:sz w:val="16"/>
                <w:szCs w:val="16"/>
              </w:rPr>
              <w:t>428,0</w:t>
            </w:r>
          </w:p>
        </w:tc>
        <w:tc>
          <w:tcPr>
            <w:tcW w:w="2409" w:type="dxa"/>
            <w:shd w:val="clear" w:color="auto" w:fill="auto"/>
            <w:vAlign w:val="center"/>
          </w:tcPr>
          <w:p w:rsidR="00510CA1" w:rsidRPr="00430454" w:rsidRDefault="00510CA1" w:rsidP="00796780">
            <w:pPr>
              <w:tabs>
                <w:tab w:val="left" w:pos="30"/>
              </w:tabs>
              <w:snapToGrid w:val="0"/>
              <w:jc w:val="center"/>
              <w:rPr>
                <w:color w:val="FF0000"/>
                <w:sz w:val="16"/>
                <w:szCs w:val="16"/>
              </w:rPr>
            </w:pPr>
          </w:p>
          <w:p w:rsidR="00510CA1" w:rsidRPr="008B2338" w:rsidRDefault="00510CA1" w:rsidP="00796780">
            <w:pPr>
              <w:tabs>
                <w:tab w:val="left" w:pos="30"/>
              </w:tabs>
              <w:snapToGrid w:val="0"/>
              <w:jc w:val="center"/>
              <w:rPr>
                <w:color w:val="000000"/>
              </w:rPr>
            </w:pPr>
            <w:r w:rsidRPr="008B2338">
              <w:rPr>
                <w:color w:val="000000"/>
                <w:sz w:val="16"/>
                <w:szCs w:val="16"/>
              </w:rPr>
              <w:t>451,01</w:t>
            </w:r>
          </w:p>
        </w:tc>
        <w:tc>
          <w:tcPr>
            <w:tcW w:w="3686" w:type="dxa"/>
          </w:tcPr>
          <w:p w:rsidR="00510CA1" w:rsidRPr="008B2338" w:rsidRDefault="00510CA1" w:rsidP="00796780">
            <w:pPr>
              <w:tabs>
                <w:tab w:val="left" w:pos="30"/>
              </w:tabs>
              <w:snapToGrid w:val="0"/>
              <w:jc w:val="center"/>
              <w:rPr>
                <w:color w:val="000000"/>
                <w:sz w:val="16"/>
                <w:szCs w:val="16"/>
              </w:rPr>
            </w:pPr>
          </w:p>
          <w:p w:rsidR="00510CA1" w:rsidRPr="008B2338" w:rsidRDefault="00510CA1" w:rsidP="00796780">
            <w:pPr>
              <w:tabs>
                <w:tab w:val="left" w:pos="30"/>
              </w:tabs>
              <w:snapToGrid w:val="0"/>
              <w:jc w:val="center"/>
              <w:rPr>
                <w:color w:val="000000"/>
                <w:sz w:val="16"/>
                <w:szCs w:val="16"/>
              </w:rPr>
            </w:pPr>
          </w:p>
          <w:p w:rsidR="00510CA1" w:rsidRPr="008B2338" w:rsidRDefault="00510CA1" w:rsidP="00796780">
            <w:pPr>
              <w:tabs>
                <w:tab w:val="left" w:pos="30"/>
              </w:tabs>
              <w:snapToGrid w:val="0"/>
              <w:jc w:val="center"/>
              <w:rPr>
                <w:color w:val="000000"/>
                <w:sz w:val="16"/>
                <w:szCs w:val="16"/>
              </w:rPr>
            </w:pPr>
          </w:p>
          <w:p w:rsidR="00510CA1" w:rsidRPr="008B2338" w:rsidRDefault="00510CA1" w:rsidP="00796780">
            <w:pPr>
              <w:tabs>
                <w:tab w:val="left" w:pos="30"/>
              </w:tabs>
              <w:snapToGrid w:val="0"/>
              <w:jc w:val="center"/>
              <w:rPr>
                <w:color w:val="000000"/>
                <w:sz w:val="16"/>
                <w:szCs w:val="16"/>
              </w:rPr>
            </w:pPr>
          </w:p>
          <w:p w:rsidR="00510CA1" w:rsidRPr="008B2338" w:rsidRDefault="00510CA1" w:rsidP="00796780">
            <w:pPr>
              <w:tabs>
                <w:tab w:val="left" w:pos="30"/>
              </w:tabs>
              <w:snapToGrid w:val="0"/>
              <w:jc w:val="center"/>
              <w:rPr>
                <w:color w:val="000000"/>
                <w:sz w:val="16"/>
                <w:szCs w:val="16"/>
              </w:rPr>
            </w:pPr>
          </w:p>
          <w:p w:rsidR="00510CA1" w:rsidRPr="008B2338" w:rsidRDefault="00510CA1" w:rsidP="00796780">
            <w:pPr>
              <w:tabs>
                <w:tab w:val="left" w:pos="30"/>
              </w:tabs>
              <w:snapToGrid w:val="0"/>
              <w:jc w:val="center"/>
              <w:rPr>
                <w:color w:val="000000"/>
                <w:sz w:val="16"/>
                <w:szCs w:val="16"/>
              </w:rPr>
            </w:pPr>
            <w:r w:rsidRPr="008B2338">
              <w:rPr>
                <w:color w:val="000000"/>
                <w:sz w:val="16"/>
                <w:szCs w:val="16"/>
              </w:rPr>
              <w:t>481,2</w:t>
            </w:r>
          </w:p>
        </w:tc>
      </w:tr>
      <w:tr w:rsidR="00510CA1" w:rsidRPr="00430454" w:rsidTr="00796780">
        <w:tc>
          <w:tcPr>
            <w:tcW w:w="1678" w:type="dxa"/>
            <w:shd w:val="clear" w:color="auto" w:fill="auto"/>
            <w:tcMar>
              <w:top w:w="0" w:type="dxa"/>
              <w:left w:w="101" w:type="dxa"/>
              <w:bottom w:w="0" w:type="dxa"/>
              <w:right w:w="0" w:type="dxa"/>
            </w:tcMar>
          </w:tcPr>
          <w:p w:rsidR="00510CA1" w:rsidRPr="00910558" w:rsidRDefault="00510CA1" w:rsidP="00796780">
            <w:pPr>
              <w:pStyle w:val="western"/>
              <w:spacing w:after="0"/>
              <w:jc w:val="center"/>
              <w:rPr>
                <w:color w:val="000000"/>
              </w:rPr>
            </w:pPr>
            <w:r w:rsidRPr="00910558">
              <w:rPr>
                <w:b/>
                <w:color w:val="000000"/>
                <w:sz w:val="18"/>
                <w:szCs w:val="18"/>
              </w:rPr>
              <w:t>Индекс физического объема</w:t>
            </w:r>
          </w:p>
        </w:tc>
        <w:tc>
          <w:tcPr>
            <w:tcW w:w="2395" w:type="dxa"/>
            <w:shd w:val="clear" w:color="auto" w:fill="auto"/>
          </w:tcPr>
          <w:p w:rsidR="00510CA1" w:rsidRPr="00910558" w:rsidRDefault="00510CA1" w:rsidP="00796780">
            <w:pPr>
              <w:pStyle w:val="western"/>
              <w:spacing w:after="0"/>
              <w:jc w:val="center"/>
              <w:rPr>
                <w:color w:val="000000"/>
              </w:rPr>
            </w:pPr>
            <w:r w:rsidRPr="00910558">
              <w:rPr>
                <w:color w:val="000000"/>
                <w:sz w:val="16"/>
                <w:szCs w:val="16"/>
              </w:rPr>
              <w:t>97,2</w:t>
            </w:r>
          </w:p>
        </w:tc>
        <w:tc>
          <w:tcPr>
            <w:tcW w:w="2409" w:type="dxa"/>
            <w:shd w:val="clear" w:color="auto" w:fill="auto"/>
          </w:tcPr>
          <w:p w:rsidR="00510CA1" w:rsidRPr="00910558" w:rsidRDefault="00510CA1" w:rsidP="00796780">
            <w:pPr>
              <w:pStyle w:val="western"/>
              <w:spacing w:after="0"/>
              <w:jc w:val="center"/>
              <w:rPr>
                <w:color w:val="000000"/>
              </w:rPr>
            </w:pPr>
            <w:r w:rsidRPr="00910558">
              <w:rPr>
                <w:color w:val="000000"/>
                <w:sz w:val="16"/>
                <w:szCs w:val="16"/>
              </w:rPr>
              <w:t>119</w:t>
            </w:r>
          </w:p>
        </w:tc>
        <w:tc>
          <w:tcPr>
            <w:tcW w:w="3686" w:type="dxa"/>
          </w:tcPr>
          <w:p w:rsidR="00510CA1" w:rsidRPr="00910558" w:rsidRDefault="00510CA1" w:rsidP="00796780">
            <w:pPr>
              <w:pStyle w:val="western"/>
              <w:spacing w:after="0"/>
              <w:jc w:val="center"/>
              <w:rPr>
                <w:color w:val="000000"/>
                <w:sz w:val="16"/>
                <w:szCs w:val="16"/>
              </w:rPr>
            </w:pPr>
            <w:r w:rsidRPr="00910558">
              <w:rPr>
                <w:color w:val="000000"/>
                <w:sz w:val="16"/>
                <w:szCs w:val="16"/>
              </w:rPr>
              <w:t>103,3</w:t>
            </w:r>
          </w:p>
        </w:tc>
      </w:tr>
      <w:tr w:rsidR="00510CA1" w:rsidRPr="00430454" w:rsidTr="00796780">
        <w:tc>
          <w:tcPr>
            <w:tcW w:w="1678" w:type="dxa"/>
            <w:shd w:val="clear" w:color="auto" w:fill="auto"/>
            <w:tcMar>
              <w:top w:w="0" w:type="dxa"/>
              <w:left w:w="101" w:type="dxa"/>
              <w:bottom w:w="0" w:type="dxa"/>
              <w:right w:w="0" w:type="dxa"/>
            </w:tcMar>
          </w:tcPr>
          <w:p w:rsidR="00510CA1" w:rsidRPr="00910558" w:rsidRDefault="00510CA1" w:rsidP="00796780">
            <w:pPr>
              <w:pStyle w:val="western"/>
              <w:spacing w:after="0"/>
              <w:jc w:val="center"/>
              <w:rPr>
                <w:color w:val="000000"/>
              </w:rPr>
            </w:pPr>
            <w:r w:rsidRPr="00910558">
              <w:rPr>
                <w:b/>
                <w:color w:val="000000"/>
                <w:sz w:val="18"/>
                <w:szCs w:val="18"/>
              </w:rPr>
              <w:t>Объем валовой с/</w:t>
            </w:r>
            <w:proofErr w:type="spellStart"/>
            <w:r w:rsidRPr="00910558">
              <w:rPr>
                <w:b/>
                <w:color w:val="000000"/>
                <w:sz w:val="18"/>
                <w:szCs w:val="18"/>
              </w:rPr>
              <w:t>х</w:t>
            </w:r>
            <w:proofErr w:type="spellEnd"/>
            <w:r w:rsidRPr="00910558">
              <w:rPr>
                <w:b/>
                <w:color w:val="000000"/>
                <w:sz w:val="18"/>
                <w:szCs w:val="18"/>
              </w:rPr>
              <w:t xml:space="preserve"> продукции, </w:t>
            </w:r>
            <w:r w:rsidRPr="00910558">
              <w:rPr>
                <w:b/>
                <w:color w:val="000000"/>
                <w:sz w:val="18"/>
                <w:szCs w:val="18"/>
              </w:rPr>
              <w:lastRenderedPageBreak/>
              <w:t>млн.руб.</w:t>
            </w:r>
          </w:p>
        </w:tc>
        <w:tc>
          <w:tcPr>
            <w:tcW w:w="2395" w:type="dxa"/>
            <w:shd w:val="clear" w:color="auto" w:fill="auto"/>
          </w:tcPr>
          <w:p w:rsidR="00510CA1" w:rsidRPr="00910558" w:rsidRDefault="00510CA1" w:rsidP="00796780">
            <w:pPr>
              <w:pStyle w:val="western"/>
              <w:spacing w:after="0"/>
              <w:jc w:val="center"/>
              <w:rPr>
                <w:color w:val="000000"/>
              </w:rPr>
            </w:pPr>
            <w:r w:rsidRPr="00910558">
              <w:rPr>
                <w:color w:val="000000"/>
                <w:sz w:val="16"/>
                <w:szCs w:val="16"/>
              </w:rPr>
              <w:lastRenderedPageBreak/>
              <w:t>2951,1</w:t>
            </w:r>
          </w:p>
        </w:tc>
        <w:tc>
          <w:tcPr>
            <w:tcW w:w="2409" w:type="dxa"/>
            <w:shd w:val="clear" w:color="auto" w:fill="auto"/>
          </w:tcPr>
          <w:p w:rsidR="00510CA1" w:rsidRPr="008B2338" w:rsidRDefault="00510CA1" w:rsidP="00796780">
            <w:pPr>
              <w:pStyle w:val="western"/>
              <w:spacing w:after="0"/>
              <w:jc w:val="center"/>
              <w:rPr>
                <w:color w:val="000000"/>
              </w:rPr>
            </w:pPr>
            <w:r w:rsidRPr="008B2338">
              <w:rPr>
                <w:color w:val="000000"/>
                <w:sz w:val="16"/>
                <w:szCs w:val="16"/>
              </w:rPr>
              <w:t>3294,8</w:t>
            </w:r>
          </w:p>
        </w:tc>
        <w:tc>
          <w:tcPr>
            <w:tcW w:w="3686" w:type="dxa"/>
          </w:tcPr>
          <w:p w:rsidR="00510CA1" w:rsidRPr="008B2338" w:rsidRDefault="00510CA1" w:rsidP="00796780">
            <w:pPr>
              <w:pStyle w:val="western"/>
              <w:spacing w:after="0"/>
              <w:jc w:val="center"/>
              <w:rPr>
                <w:color w:val="000000"/>
                <w:sz w:val="16"/>
                <w:szCs w:val="16"/>
              </w:rPr>
            </w:pPr>
            <w:r w:rsidRPr="008B2338">
              <w:rPr>
                <w:color w:val="000000"/>
                <w:sz w:val="16"/>
                <w:szCs w:val="16"/>
              </w:rPr>
              <w:t>4491,5</w:t>
            </w:r>
          </w:p>
        </w:tc>
      </w:tr>
      <w:tr w:rsidR="00510CA1" w:rsidRPr="00430454" w:rsidTr="00796780">
        <w:tc>
          <w:tcPr>
            <w:tcW w:w="1678" w:type="dxa"/>
            <w:shd w:val="clear" w:color="auto" w:fill="auto"/>
            <w:tcMar>
              <w:top w:w="0" w:type="dxa"/>
              <w:left w:w="101" w:type="dxa"/>
              <w:bottom w:w="0" w:type="dxa"/>
              <w:right w:w="0" w:type="dxa"/>
            </w:tcMar>
            <w:vAlign w:val="center"/>
          </w:tcPr>
          <w:p w:rsidR="00510CA1" w:rsidRPr="00F53EC7" w:rsidRDefault="00510CA1" w:rsidP="00796780">
            <w:pPr>
              <w:pStyle w:val="western"/>
              <w:spacing w:after="0"/>
              <w:jc w:val="center"/>
              <w:rPr>
                <w:color w:val="000000"/>
              </w:rPr>
            </w:pPr>
            <w:r w:rsidRPr="00F53EC7">
              <w:rPr>
                <w:b/>
                <w:color w:val="000000"/>
                <w:sz w:val="18"/>
                <w:szCs w:val="18"/>
                <w:shd w:val="clear" w:color="auto" w:fill="FFFFFF"/>
              </w:rPr>
              <w:lastRenderedPageBreak/>
              <w:t>Инвестиции в основной капитал по организациям (без субъектов МСП) млн.руб.</w:t>
            </w:r>
          </w:p>
        </w:tc>
        <w:tc>
          <w:tcPr>
            <w:tcW w:w="2395" w:type="dxa"/>
            <w:shd w:val="clear" w:color="auto" w:fill="auto"/>
          </w:tcPr>
          <w:p w:rsidR="00510CA1" w:rsidRPr="00F53EC7" w:rsidRDefault="00510CA1" w:rsidP="00796780">
            <w:pPr>
              <w:pStyle w:val="western"/>
              <w:snapToGrid w:val="0"/>
              <w:spacing w:after="0"/>
              <w:jc w:val="center"/>
              <w:rPr>
                <w:color w:val="000000"/>
              </w:rPr>
            </w:pPr>
            <w:r w:rsidRPr="00F53EC7">
              <w:rPr>
                <w:color w:val="000000"/>
                <w:sz w:val="16"/>
                <w:szCs w:val="16"/>
                <w:shd w:val="clear" w:color="auto" w:fill="FFFFFF"/>
              </w:rPr>
              <w:t>30,8</w:t>
            </w:r>
          </w:p>
        </w:tc>
        <w:tc>
          <w:tcPr>
            <w:tcW w:w="2409" w:type="dxa"/>
            <w:shd w:val="clear" w:color="auto" w:fill="auto"/>
          </w:tcPr>
          <w:p w:rsidR="00510CA1" w:rsidRPr="00F53EC7" w:rsidRDefault="00510CA1" w:rsidP="00796780">
            <w:pPr>
              <w:pStyle w:val="western"/>
              <w:snapToGrid w:val="0"/>
              <w:spacing w:after="0"/>
              <w:jc w:val="center"/>
              <w:rPr>
                <w:color w:val="000000"/>
              </w:rPr>
            </w:pPr>
            <w:r w:rsidRPr="00F53EC7">
              <w:rPr>
                <w:color w:val="000000"/>
                <w:sz w:val="16"/>
                <w:szCs w:val="16"/>
                <w:shd w:val="clear" w:color="auto" w:fill="FFFFFF"/>
              </w:rPr>
              <w:t>80,6</w:t>
            </w:r>
          </w:p>
        </w:tc>
        <w:tc>
          <w:tcPr>
            <w:tcW w:w="3686" w:type="dxa"/>
          </w:tcPr>
          <w:p w:rsidR="00510CA1" w:rsidRPr="00F53EC7" w:rsidRDefault="00510CA1" w:rsidP="00796780">
            <w:pPr>
              <w:pStyle w:val="western"/>
              <w:snapToGrid w:val="0"/>
              <w:spacing w:after="0"/>
              <w:jc w:val="center"/>
              <w:rPr>
                <w:color w:val="000000"/>
                <w:sz w:val="16"/>
                <w:szCs w:val="16"/>
                <w:shd w:val="clear" w:color="auto" w:fill="FFFFFF"/>
              </w:rPr>
            </w:pPr>
            <w:r w:rsidRPr="00F53EC7">
              <w:rPr>
                <w:color w:val="000000"/>
                <w:sz w:val="16"/>
                <w:szCs w:val="16"/>
                <w:shd w:val="clear" w:color="auto" w:fill="FFFFFF"/>
              </w:rPr>
              <w:t>80,2</w:t>
            </w:r>
          </w:p>
        </w:tc>
      </w:tr>
      <w:tr w:rsidR="00510CA1" w:rsidRPr="00430454" w:rsidTr="00796780">
        <w:tc>
          <w:tcPr>
            <w:tcW w:w="1678" w:type="dxa"/>
            <w:shd w:val="clear" w:color="auto" w:fill="auto"/>
            <w:tcMar>
              <w:top w:w="0" w:type="dxa"/>
              <w:left w:w="101" w:type="dxa"/>
              <w:bottom w:w="0" w:type="dxa"/>
              <w:right w:w="0" w:type="dxa"/>
            </w:tcMar>
            <w:vAlign w:val="center"/>
          </w:tcPr>
          <w:p w:rsidR="00510CA1" w:rsidRPr="00F53EC7" w:rsidRDefault="00510CA1" w:rsidP="00796780">
            <w:pPr>
              <w:pStyle w:val="western"/>
              <w:spacing w:after="0"/>
              <w:jc w:val="center"/>
              <w:rPr>
                <w:color w:val="000000"/>
              </w:rPr>
            </w:pPr>
            <w:r w:rsidRPr="00F53EC7">
              <w:rPr>
                <w:b/>
                <w:color w:val="000000"/>
                <w:sz w:val="18"/>
                <w:szCs w:val="18"/>
              </w:rPr>
              <w:t>в % к предыдущему году в сопоставимых ценах</w:t>
            </w:r>
          </w:p>
        </w:tc>
        <w:tc>
          <w:tcPr>
            <w:tcW w:w="2395" w:type="dxa"/>
            <w:shd w:val="clear" w:color="auto" w:fill="auto"/>
          </w:tcPr>
          <w:p w:rsidR="00510CA1" w:rsidRPr="00F53EC7" w:rsidRDefault="00510CA1" w:rsidP="00796780">
            <w:pPr>
              <w:pStyle w:val="western"/>
              <w:snapToGrid w:val="0"/>
              <w:spacing w:after="0"/>
              <w:jc w:val="center"/>
              <w:rPr>
                <w:color w:val="000000"/>
              </w:rPr>
            </w:pPr>
            <w:r w:rsidRPr="00F53EC7">
              <w:rPr>
                <w:color w:val="000000"/>
                <w:sz w:val="16"/>
                <w:szCs w:val="16"/>
              </w:rPr>
              <w:t>Уменьшение в 3 раза</w:t>
            </w:r>
          </w:p>
        </w:tc>
        <w:tc>
          <w:tcPr>
            <w:tcW w:w="2409" w:type="dxa"/>
            <w:shd w:val="clear" w:color="auto" w:fill="auto"/>
          </w:tcPr>
          <w:p w:rsidR="00510CA1" w:rsidRPr="00F53EC7" w:rsidRDefault="00510CA1" w:rsidP="00796780">
            <w:pPr>
              <w:pStyle w:val="western"/>
              <w:snapToGrid w:val="0"/>
              <w:spacing w:after="0"/>
              <w:jc w:val="center"/>
              <w:rPr>
                <w:color w:val="000000"/>
              </w:rPr>
            </w:pPr>
            <w:r w:rsidRPr="00F53EC7">
              <w:rPr>
                <w:color w:val="000000"/>
                <w:sz w:val="16"/>
                <w:szCs w:val="16"/>
              </w:rPr>
              <w:t>Увеличение в 2,6 раза</w:t>
            </w:r>
          </w:p>
        </w:tc>
        <w:tc>
          <w:tcPr>
            <w:tcW w:w="3686" w:type="dxa"/>
          </w:tcPr>
          <w:p w:rsidR="00510CA1" w:rsidRPr="00F53EC7" w:rsidRDefault="00510CA1" w:rsidP="00796780">
            <w:pPr>
              <w:pStyle w:val="western"/>
              <w:snapToGrid w:val="0"/>
              <w:spacing w:after="0"/>
              <w:jc w:val="center"/>
              <w:rPr>
                <w:color w:val="000000"/>
                <w:sz w:val="16"/>
                <w:szCs w:val="16"/>
              </w:rPr>
            </w:pPr>
            <w:r w:rsidRPr="00F53EC7">
              <w:rPr>
                <w:color w:val="000000"/>
                <w:sz w:val="16"/>
                <w:szCs w:val="16"/>
              </w:rPr>
              <w:t>Уменьшение на 0,5 %</w:t>
            </w:r>
          </w:p>
        </w:tc>
      </w:tr>
      <w:tr w:rsidR="00510CA1" w:rsidRPr="00430454" w:rsidTr="00796780">
        <w:tc>
          <w:tcPr>
            <w:tcW w:w="1678" w:type="dxa"/>
            <w:shd w:val="clear" w:color="auto" w:fill="auto"/>
            <w:tcMar>
              <w:top w:w="0" w:type="dxa"/>
              <w:left w:w="101" w:type="dxa"/>
              <w:bottom w:w="0" w:type="dxa"/>
              <w:right w:w="0" w:type="dxa"/>
            </w:tcMar>
          </w:tcPr>
          <w:p w:rsidR="00510CA1" w:rsidRPr="00910558" w:rsidRDefault="00510CA1" w:rsidP="00796780">
            <w:pPr>
              <w:pStyle w:val="western"/>
              <w:spacing w:after="0"/>
              <w:jc w:val="center"/>
              <w:rPr>
                <w:color w:val="000000"/>
              </w:rPr>
            </w:pPr>
            <w:r w:rsidRPr="00910558">
              <w:rPr>
                <w:b/>
                <w:color w:val="000000"/>
                <w:sz w:val="18"/>
                <w:szCs w:val="18"/>
              </w:rPr>
              <w:t>Среднемесячная заработная плата, рублей</w:t>
            </w:r>
          </w:p>
        </w:tc>
        <w:tc>
          <w:tcPr>
            <w:tcW w:w="2395" w:type="dxa"/>
            <w:shd w:val="clear" w:color="auto" w:fill="auto"/>
          </w:tcPr>
          <w:p w:rsidR="00510CA1" w:rsidRPr="00910558" w:rsidRDefault="00510CA1" w:rsidP="00796780">
            <w:pPr>
              <w:pStyle w:val="western"/>
              <w:spacing w:after="0"/>
              <w:jc w:val="center"/>
              <w:rPr>
                <w:color w:val="000000"/>
              </w:rPr>
            </w:pPr>
            <w:r w:rsidRPr="00910558">
              <w:rPr>
                <w:color w:val="000000"/>
                <w:sz w:val="16"/>
                <w:szCs w:val="16"/>
              </w:rPr>
              <w:t>24119,8</w:t>
            </w:r>
          </w:p>
        </w:tc>
        <w:tc>
          <w:tcPr>
            <w:tcW w:w="2409" w:type="dxa"/>
            <w:shd w:val="clear" w:color="auto" w:fill="auto"/>
          </w:tcPr>
          <w:p w:rsidR="00510CA1" w:rsidRPr="00910558" w:rsidRDefault="00510CA1" w:rsidP="00796780">
            <w:pPr>
              <w:pStyle w:val="western"/>
              <w:spacing w:after="0"/>
              <w:jc w:val="center"/>
              <w:rPr>
                <w:color w:val="000000"/>
              </w:rPr>
            </w:pPr>
            <w:r w:rsidRPr="00910558">
              <w:rPr>
                <w:color w:val="000000"/>
                <w:sz w:val="16"/>
                <w:szCs w:val="16"/>
              </w:rPr>
              <w:t>26877,1</w:t>
            </w:r>
          </w:p>
        </w:tc>
        <w:tc>
          <w:tcPr>
            <w:tcW w:w="3686" w:type="dxa"/>
          </w:tcPr>
          <w:p w:rsidR="00510CA1" w:rsidRPr="00910558" w:rsidRDefault="00510CA1" w:rsidP="00796780">
            <w:pPr>
              <w:pStyle w:val="western"/>
              <w:spacing w:after="0"/>
              <w:jc w:val="center"/>
              <w:rPr>
                <w:color w:val="000000"/>
                <w:sz w:val="16"/>
                <w:szCs w:val="16"/>
              </w:rPr>
            </w:pPr>
            <w:r>
              <w:rPr>
                <w:color w:val="000000"/>
                <w:sz w:val="16"/>
                <w:szCs w:val="16"/>
              </w:rPr>
              <w:t>30581,9</w:t>
            </w:r>
          </w:p>
        </w:tc>
      </w:tr>
      <w:tr w:rsidR="00510CA1" w:rsidRPr="00430454" w:rsidTr="00796780">
        <w:tc>
          <w:tcPr>
            <w:tcW w:w="1678" w:type="dxa"/>
            <w:shd w:val="clear" w:color="auto" w:fill="auto"/>
            <w:tcMar>
              <w:top w:w="0" w:type="dxa"/>
              <w:left w:w="101" w:type="dxa"/>
              <w:bottom w:w="0" w:type="dxa"/>
              <w:right w:w="0" w:type="dxa"/>
            </w:tcMar>
            <w:vAlign w:val="center"/>
          </w:tcPr>
          <w:p w:rsidR="00510CA1" w:rsidRPr="00910558" w:rsidRDefault="00510CA1" w:rsidP="00796780">
            <w:pPr>
              <w:pStyle w:val="western"/>
              <w:spacing w:after="0"/>
              <w:jc w:val="center"/>
              <w:rPr>
                <w:color w:val="000000"/>
              </w:rPr>
            </w:pPr>
            <w:r w:rsidRPr="00910558">
              <w:rPr>
                <w:b/>
                <w:color w:val="000000"/>
                <w:sz w:val="18"/>
                <w:szCs w:val="18"/>
              </w:rPr>
              <w:t>Оборот розничной торговли, млн. руб.</w:t>
            </w:r>
          </w:p>
        </w:tc>
        <w:tc>
          <w:tcPr>
            <w:tcW w:w="2395" w:type="dxa"/>
            <w:shd w:val="clear" w:color="auto" w:fill="auto"/>
          </w:tcPr>
          <w:p w:rsidR="00510CA1" w:rsidRPr="008B2338" w:rsidRDefault="00510CA1" w:rsidP="00796780">
            <w:pPr>
              <w:pStyle w:val="western"/>
              <w:spacing w:after="0"/>
              <w:jc w:val="center"/>
              <w:rPr>
                <w:color w:val="000000"/>
              </w:rPr>
            </w:pPr>
            <w:r w:rsidRPr="008B2338">
              <w:rPr>
                <w:color w:val="000000"/>
                <w:sz w:val="16"/>
                <w:szCs w:val="16"/>
              </w:rPr>
              <w:t>1190,8</w:t>
            </w:r>
          </w:p>
        </w:tc>
        <w:tc>
          <w:tcPr>
            <w:tcW w:w="2409" w:type="dxa"/>
            <w:shd w:val="clear" w:color="auto" w:fill="auto"/>
          </w:tcPr>
          <w:p w:rsidR="00510CA1" w:rsidRPr="008B2338" w:rsidRDefault="00510CA1" w:rsidP="00796780">
            <w:pPr>
              <w:pStyle w:val="western"/>
              <w:spacing w:after="0"/>
              <w:jc w:val="center"/>
              <w:rPr>
                <w:color w:val="000000"/>
              </w:rPr>
            </w:pPr>
            <w:r w:rsidRPr="008B2338">
              <w:rPr>
                <w:color w:val="000000"/>
                <w:sz w:val="16"/>
                <w:szCs w:val="16"/>
              </w:rPr>
              <w:t>1352,5</w:t>
            </w:r>
          </w:p>
        </w:tc>
        <w:tc>
          <w:tcPr>
            <w:tcW w:w="3686" w:type="dxa"/>
          </w:tcPr>
          <w:p w:rsidR="00510CA1" w:rsidRPr="008B2338" w:rsidRDefault="00510CA1" w:rsidP="00796780">
            <w:pPr>
              <w:pStyle w:val="western"/>
              <w:spacing w:after="0"/>
              <w:jc w:val="center"/>
              <w:rPr>
                <w:color w:val="000000"/>
                <w:sz w:val="16"/>
                <w:szCs w:val="16"/>
              </w:rPr>
            </w:pPr>
            <w:r w:rsidRPr="008B2338">
              <w:rPr>
                <w:color w:val="000000"/>
                <w:sz w:val="16"/>
                <w:szCs w:val="16"/>
              </w:rPr>
              <w:t>1529,6</w:t>
            </w:r>
          </w:p>
        </w:tc>
      </w:tr>
      <w:tr w:rsidR="00510CA1" w:rsidRPr="00430454" w:rsidTr="00796780">
        <w:tc>
          <w:tcPr>
            <w:tcW w:w="1678" w:type="dxa"/>
            <w:shd w:val="clear" w:color="auto" w:fill="auto"/>
            <w:tcMar>
              <w:top w:w="0" w:type="dxa"/>
              <w:left w:w="101" w:type="dxa"/>
              <w:bottom w:w="0" w:type="dxa"/>
              <w:right w:w="0" w:type="dxa"/>
            </w:tcMar>
            <w:vAlign w:val="center"/>
          </w:tcPr>
          <w:p w:rsidR="00510CA1" w:rsidRPr="00910558" w:rsidRDefault="00510CA1" w:rsidP="00796780">
            <w:pPr>
              <w:pStyle w:val="western"/>
              <w:spacing w:after="0"/>
              <w:jc w:val="center"/>
              <w:rPr>
                <w:color w:val="000000"/>
              </w:rPr>
            </w:pPr>
            <w:r w:rsidRPr="00910558">
              <w:rPr>
                <w:b/>
                <w:color w:val="000000"/>
                <w:sz w:val="18"/>
                <w:szCs w:val="18"/>
              </w:rPr>
              <w:t>в % к предыдущему году в сопоставимых ценах</w:t>
            </w:r>
          </w:p>
        </w:tc>
        <w:tc>
          <w:tcPr>
            <w:tcW w:w="2395" w:type="dxa"/>
            <w:shd w:val="clear" w:color="auto" w:fill="auto"/>
          </w:tcPr>
          <w:p w:rsidR="00510CA1" w:rsidRPr="008B2338" w:rsidRDefault="00510CA1" w:rsidP="00796780">
            <w:pPr>
              <w:pStyle w:val="western"/>
              <w:spacing w:after="0"/>
              <w:jc w:val="center"/>
              <w:rPr>
                <w:color w:val="000000"/>
              </w:rPr>
            </w:pPr>
            <w:r w:rsidRPr="008B2338">
              <w:rPr>
                <w:color w:val="000000"/>
                <w:sz w:val="16"/>
                <w:szCs w:val="16"/>
              </w:rPr>
              <w:t>99,7</w:t>
            </w:r>
          </w:p>
        </w:tc>
        <w:tc>
          <w:tcPr>
            <w:tcW w:w="2409" w:type="dxa"/>
            <w:shd w:val="clear" w:color="auto" w:fill="auto"/>
          </w:tcPr>
          <w:p w:rsidR="00510CA1" w:rsidRPr="00910558" w:rsidRDefault="00510CA1" w:rsidP="00796780">
            <w:pPr>
              <w:pStyle w:val="western"/>
              <w:spacing w:after="0"/>
              <w:jc w:val="center"/>
              <w:rPr>
                <w:color w:val="000000"/>
              </w:rPr>
            </w:pPr>
            <w:r w:rsidRPr="00910558">
              <w:rPr>
                <w:color w:val="000000"/>
                <w:sz w:val="16"/>
                <w:szCs w:val="16"/>
              </w:rPr>
              <w:t>105,6</w:t>
            </w:r>
          </w:p>
        </w:tc>
        <w:tc>
          <w:tcPr>
            <w:tcW w:w="3686" w:type="dxa"/>
          </w:tcPr>
          <w:p w:rsidR="00510CA1" w:rsidRPr="00910558" w:rsidRDefault="00510CA1" w:rsidP="00796780">
            <w:pPr>
              <w:pStyle w:val="western"/>
              <w:spacing w:after="0"/>
              <w:jc w:val="center"/>
              <w:rPr>
                <w:color w:val="000000"/>
                <w:sz w:val="16"/>
                <w:szCs w:val="16"/>
              </w:rPr>
            </w:pPr>
            <w:r w:rsidRPr="00910558">
              <w:rPr>
                <w:color w:val="000000"/>
                <w:sz w:val="16"/>
                <w:szCs w:val="16"/>
              </w:rPr>
              <w:t>113,1</w:t>
            </w:r>
          </w:p>
        </w:tc>
      </w:tr>
      <w:tr w:rsidR="00510CA1" w:rsidRPr="00430454" w:rsidTr="00796780">
        <w:trPr>
          <w:trHeight w:val="2138"/>
        </w:trPr>
        <w:tc>
          <w:tcPr>
            <w:tcW w:w="1678" w:type="dxa"/>
            <w:shd w:val="clear" w:color="auto" w:fill="auto"/>
            <w:tcMar>
              <w:top w:w="0" w:type="dxa"/>
              <w:left w:w="101" w:type="dxa"/>
              <w:bottom w:w="0" w:type="dxa"/>
              <w:right w:w="0" w:type="dxa"/>
            </w:tcMar>
            <w:vAlign w:val="center"/>
          </w:tcPr>
          <w:p w:rsidR="00510CA1" w:rsidRPr="00910558" w:rsidRDefault="00510CA1" w:rsidP="00796780">
            <w:pPr>
              <w:pStyle w:val="western"/>
              <w:spacing w:before="0"/>
              <w:jc w:val="center"/>
              <w:rPr>
                <w:color w:val="000000"/>
              </w:rPr>
            </w:pPr>
            <w:r w:rsidRPr="00910558">
              <w:rPr>
                <w:b/>
                <w:color w:val="000000"/>
                <w:sz w:val="18"/>
                <w:szCs w:val="18"/>
              </w:rPr>
              <w:t>Уровень зарегистрированной безработицы (на конец года), в % к экономически активному населению</w:t>
            </w:r>
          </w:p>
          <w:p w:rsidR="00510CA1" w:rsidRPr="00910558" w:rsidRDefault="00510CA1" w:rsidP="00796780">
            <w:pPr>
              <w:pStyle w:val="western"/>
              <w:spacing w:before="0" w:after="0"/>
              <w:jc w:val="center"/>
              <w:rPr>
                <w:b/>
                <w:color w:val="000000"/>
                <w:sz w:val="18"/>
                <w:szCs w:val="18"/>
              </w:rPr>
            </w:pPr>
          </w:p>
          <w:p w:rsidR="00510CA1" w:rsidRPr="00910558" w:rsidRDefault="00510CA1" w:rsidP="00796780">
            <w:pPr>
              <w:pStyle w:val="western"/>
              <w:spacing w:after="0"/>
              <w:jc w:val="center"/>
              <w:rPr>
                <w:b/>
                <w:color w:val="000000"/>
                <w:sz w:val="18"/>
                <w:szCs w:val="18"/>
              </w:rPr>
            </w:pPr>
          </w:p>
        </w:tc>
        <w:tc>
          <w:tcPr>
            <w:tcW w:w="2395" w:type="dxa"/>
            <w:shd w:val="clear" w:color="auto" w:fill="auto"/>
          </w:tcPr>
          <w:p w:rsidR="00510CA1" w:rsidRPr="00910558" w:rsidRDefault="00510CA1" w:rsidP="00796780">
            <w:pPr>
              <w:jc w:val="center"/>
              <w:rPr>
                <w:color w:val="000000"/>
              </w:rPr>
            </w:pPr>
            <w:r w:rsidRPr="00910558">
              <w:rPr>
                <w:color w:val="000000"/>
                <w:sz w:val="16"/>
                <w:szCs w:val="16"/>
                <w:lang w:val="en-US"/>
              </w:rPr>
              <w:t>1,3</w:t>
            </w:r>
          </w:p>
        </w:tc>
        <w:tc>
          <w:tcPr>
            <w:tcW w:w="2409" w:type="dxa"/>
            <w:shd w:val="clear" w:color="auto" w:fill="auto"/>
          </w:tcPr>
          <w:p w:rsidR="00510CA1" w:rsidRPr="00910558" w:rsidRDefault="00510CA1" w:rsidP="00796780">
            <w:pPr>
              <w:jc w:val="center"/>
              <w:rPr>
                <w:color w:val="000000"/>
              </w:rPr>
            </w:pPr>
            <w:r w:rsidRPr="00910558">
              <w:rPr>
                <w:color w:val="000000"/>
                <w:sz w:val="16"/>
                <w:szCs w:val="16"/>
              </w:rPr>
              <w:t>0,4</w:t>
            </w:r>
          </w:p>
        </w:tc>
        <w:tc>
          <w:tcPr>
            <w:tcW w:w="3686" w:type="dxa"/>
          </w:tcPr>
          <w:p w:rsidR="00510CA1" w:rsidRPr="00910558" w:rsidRDefault="00510CA1" w:rsidP="00796780">
            <w:pPr>
              <w:jc w:val="center"/>
              <w:rPr>
                <w:color w:val="000000"/>
                <w:sz w:val="16"/>
                <w:szCs w:val="16"/>
              </w:rPr>
            </w:pPr>
            <w:r w:rsidRPr="00910558">
              <w:rPr>
                <w:color w:val="000000"/>
                <w:sz w:val="16"/>
                <w:szCs w:val="16"/>
              </w:rPr>
              <w:t>0,4</w:t>
            </w:r>
          </w:p>
        </w:tc>
      </w:tr>
    </w:tbl>
    <w:p w:rsidR="00510CA1" w:rsidRPr="00910558" w:rsidRDefault="00510CA1" w:rsidP="00510CA1">
      <w:pPr>
        <w:pStyle w:val="western"/>
        <w:spacing w:before="0" w:after="0"/>
        <w:ind w:firstLine="709"/>
        <w:jc w:val="both"/>
        <w:rPr>
          <w:color w:val="000000"/>
        </w:rPr>
      </w:pPr>
      <w:r w:rsidRPr="00910558">
        <w:rPr>
          <w:color w:val="000000"/>
        </w:rPr>
        <w:t xml:space="preserve">С 2020 по 2022 год  экономика Озинского муниципального района характеризовалась относительно уверенным ростом заработной платы (в 2022 году по отношении к 2021 на 14,3 %), и падением уровня зарегистрированной безработицы </w:t>
      </w:r>
      <w:proofErr w:type="gramStart"/>
      <w:r w:rsidRPr="00910558">
        <w:rPr>
          <w:color w:val="000000"/>
        </w:rPr>
        <w:t>с</w:t>
      </w:r>
      <w:proofErr w:type="gramEnd"/>
      <w:r w:rsidRPr="00910558">
        <w:rPr>
          <w:color w:val="000000"/>
        </w:rPr>
        <w:t xml:space="preserve"> 1.3% до 0.4%.</w:t>
      </w:r>
    </w:p>
    <w:p w:rsidR="00510CA1" w:rsidRPr="00910558" w:rsidRDefault="00510CA1" w:rsidP="00510CA1">
      <w:pPr>
        <w:pStyle w:val="western"/>
        <w:spacing w:before="0" w:after="0"/>
        <w:ind w:firstLine="709"/>
        <w:jc w:val="both"/>
        <w:rPr>
          <w:color w:val="000000"/>
        </w:rPr>
      </w:pPr>
      <w:r w:rsidRPr="00910558">
        <w:rPr>
          <w:color w:val="000000"/>
          <w:shd w:val="clear" w:color="auto" w:fill="FFFFFF"/>
        </w:rPr>
        <w:t>В 2021 году уровень безработицы снизился, достиг привычного для нашего района уровня  0,4% и остаётся на этом уровне и в 2022 году.</w:t>
      </w:r>
    </w:p>
    <w:p w:rsidR="00510CA1" w:rsidRPr="00910558" w:rsidRDefault="00510CA1" w:rsidP="00510CA1">
      <w:pPr>
        <w:pStyle w:val="western"/>
        <w:spacing w:before="0" w:after="0"/>
        <w:ind w:firstLine="709"/>
        <w:jc w:val="both"/>
        <w:rPr>
          <w:color w:val="000000"/>
        </w:rPr>
      </w:pPr>
      <w:r w:rsidRPr="00910558">
        <w:rPr>
          <w:color w:val="000000"/>
        </w:rPr>
        <w:t xml:space="preserve">Экономика муниципального района имеет многоотраслевой характер, ведущими отраслями являются промышленность, сельское хозяйство, торговля. </w:t>
      </w:r>
    </w:p>
    <w:p w:rsidR="00510CA1" w:rsidRPr="00910558" w:rsidRDefault="00510CA1" w:rsidP="00510CA1">
      <w:pPr>
        <w:pStyle w:val="western"/>
        <w:spacing w:before="0" w:after="0"/>
        <w:ind w:firstLine="709"/>
        <w:jc w:val="center"/>
        <w:rPr>
          <w:color w:val="000000"/>
        </w:rPr>
      </w:pPr>
      <w:r w:rsidRPr="00910558">
        <w:rPr>
          <w:b/>
          <w:bCs/>
          <w:color w:val="000000"/>
        </w:rPr>
        <w:t>Промышленное производство</w:t>
      </w:r>
    </w:p>
    <w:p w:rsidR="00510CA1" w:rsidRPr="00910558" w:rsidRDefault="00510CA1" w:rsidP="00510CA1">
      <w:pPr>
        <w:pStyle w:val="western"/>
        <w:spacing w:before="0" w:after="0"/>
        <w:ind w:right="43" w:firstLine="709"/>
        <w:jc w:val="both"/>
        <w:rPr>
          <w:color w:val="000000"/>
        </w:rPr>
      </w:pPr>
      <w:r w:rsidRPr="00910558">
        <w:rPr>
          <w:color w:val="000000"/>
        </w:rPr>
        <w:t>По итогу 2022 года объём отгруженных товаров собственного производства, выполненных работ и услуг составил 481,2 млн.</w:t>
      </w:r>
      <w:r>
        <w:rPr>
          <w:color w:val="000000"/>
        </w:rPr>
        <w:t xml:space="preserve"> </w:t>
      </w:r>
      <w:r w:rsidRPr="00910558">
        <w:rPr>
          <w:color w:val="000000"/>
        </w:rPr>
        <w:t>рублей (с ростом на 6,7% относительно 2021 года).</w:t>
      </w:r>
    </w:p>
    <w:p w:rsidR="00510CA1" w:rsidRPr="00910558" w:rsidRDefault="00510CA1" w:rsidP="00510CA1">
      <w:pPr>
        <w:pStyle w:val="western"/>
        <w:spacing w:before="0" w:after="0"/>
        <w:ind w:right="43" w:firstLine="709"/>
        <w:jc w:val="both"/>
        <w:rPr>
          <w:color w:val="000000"/>
        </w:rPr>
      </w:pPr>
      <w:r w:rsidRPr="00910558">
        <w:rPr>
          <w:color w:val="000000"/>
        </w:rPr>
        <w:t>Прогноз развития отрасли на долгосрочную перспективу формировался с учётом анализа работы промышленного комплекса в отчётном периоде и внутренних рынков сбыта продукции (</w:t>
      </w:r>
      <w:r w:rsidRPr="00910558">
        <w:rPr>
          <w:i/>
          <w:iCs/>
          <w:color w:val="000000"/>
        </w:rPr>
        <w:t>в пределах РФ)</w:t>
      </w:r>
      <w:r w:rsidRPr="00910558">
        <w:rPr>
          <w:color w:val="000000"/>
        </w:rPr>
        <w:t>, производимой  на территории района.</w:t>
      </w:r>
    </w:p>
    <w:p w:rsidR="00510CA1" w:rsidRDefault="00510CA1" w:rsidP="00510CA1">
      <w:pPr>
        <w:pStyle w:val="western"/>
        <w:spacing w:before="0" w:after="0"/>
        <w:ind w:firstLine="709"/>
        <w:jc w:val="both"/>
        <w:rPr>
          <w:color w:val="FF0000"/>
          <w:shd w:val="clear" w:color="auto" w:fill="FFFFFF"/>
        </w:rPr>
      </w:pPr>
      <w:r w:rsidRPr="00910558">
        <w:rPr>
          <w:color w:val="000000"/>
        </w:rPr>
        <w:t xml:space="preserve">По предварительной оценке, в 2023 году объём отгруженных товаров собственного производства, выполненных работ и услуг собственными силами - производителей промышленной продукции в действующих ценах ожидается на уровне </w:t>
      </w:r>
      <w:r w:rsidRPr="00910558">
        <w:rPr>
          <w:color w:val="000000"/>
          <w:shd w:val="clear" w:color="auto" w:fill="FFFFFF"/>
        </w:rPr>
        <w:t>567,8 млн. рублей,</w:t>
      </w:r>
      <w:r w:rsidRPr="00430454">
        <w:rPr>
          <w:color w:val="FF0000"/>
          <w:shd w:val="clear" w:color="auto" w:fill="FFFFFF"/>
        </w:rPr>
        <w:t xml:space="preserve"> </w:t>
      </w:r>
      <w:r w:rsidRPr="00910558">
        <w:rPr>
          <w:color w:val="000000"/>
          <w:shd w:val="clear" w:color="auto" w:fill="FFFFFF"/>
        </w:rPr>
        <w:t>индекс  промышленного производства по данным прогноза составит 117,9 %  к  уровню 2022 года.</w:t>
      </w:r>
      <w:r w:rsidRPr="00430454">
        <w:rPr>
          <w:color w:val="FF0000"/>
          <w:shd w:val="clear" w:color="auto" w:fill="FFFFFF"/>
        </w:rPr>
        <w:t xml:space="preserve"> </w:t>
      </w:r>
    </w:p>
    <w:p w:rsidR="00510CA1" w:rsidRPr="00430454" w:rsidRDefault="00510CA1" w:rsidP="00510CA1">
      <w:pPr>
        <w:pStyle w:val="western"/>
        <w:spacing w:before="0" w:after="0"/>
        <w:ind w:firstLine="709"/>
        <w:jc w:val="both"/>
        <w:rPr>
          <w:color w:val="FF0000"/>
        </w:rPr>
      </w:pPr>
      <w:r w:rsidRPr="00430454">
        <w:rPr>
          <w:color w:val="FF0000"/>
          <w:shd w:val="clear" w:color="auto" w:fill="FFFFFF"/>
        </w:rPr>
        <w:t xml:space="preserve"> </w:t>
      </w:r>
      <w:r w:rsidRPr="00910558">
        <w:rPr>
          <w:color w:val="000000"/>
          <w:shd w:val="clear" w:color="auto" w:fill="FFFFFF"/>
        </w:rPr>
        <w:t>По оценке, объем отгруженных товаров будет р</w:t>
      </w:r>
      <w:r>
        <w:rPr>
          <w:color w:val="000000"/>
          <w:shd w:val="clear" w:color="auto" w:fill="FFFFFF"/>
        </w:rPr>
        <w:t>а</w:t>
      </w:r>
      <w:r w:rsidRPr="00910558">
        <w:rPr>
          <w:color w:val="000000"/>
          <w:shd w:val="clear" w:color="auto" w:fill="FFFFFF"/>
        </w:rPr>
        <w:t>сти и  в  2026 г. составит 712,1 млн.</w:t>
      </w:r>
      <w:r>
        <w:rPr>
          <w:color w:val="000000"/>
          <w:shd w:val="clear" w:color="auto" w:fill="FFFFFF"/>
        </w:rPr>
        <w:t xml:space="preserve"> </w:t>
      </w:r>
      <w:r w:rsidRPr="00910558">
        <w:rPr>
          <w:color w:val="000000"/>
          <w:shd w:val="clear" w:color="auto" w:fill="FFFFFF"/>
        </w:rPr>
        <w:t>руб</w:t>
      </w:r>
      <w:r>
        <w:rPr>
          <w:color w:val="000000"/>
          <w:shd w:val="clear" w:color="auto" w:fill="FFFFFF"/>
        </w:rPr>
        <w:t>лей,</w:t>
      </w:r>
      <w:r w:rsidRPr="00910558">
        <w:rPr>
          <w:color w:val="000000"/>
          <w:shd w:val="clear" w:color="auto" w:fill="FFFFFF"/>
        </w:rPr>
        <w:t xml:space="preserve"> с ростом относительно 2022 года на 47,9 %.</w:t>
      </w:r>
    </w:p>
    <w:p w:rsidR="00510CA1" w:rsidRPr="00910558" w:rsidRDefault="00510CA1" w:rsidP="00510CA1">
      <w:pPr>
        <w:pStyle w:val="western"/>
        <w:spacing w:before="0" w:after="0"/>
        <w:ind w:firstLine="709"/>
        <w:jc w:val="center"/>
        <w:rPr>
          <w:color w:val="000000"/>
        </w:rPr>
      </w:pPr>
      <w:r w:rsidRPr="00910558">
        <w:rPr>
          <w:b/>
          <w:bCs/>
          <w:color w:val="000000"/>
        </w:rPr>
        <w:lastRenderedPageBreak/>
        <w:t>Сельское хозяйство</w:t>
      </w:r>
    </w:p>
    <w:p w:rsidR="00510CA1" w:rsidRPr="00910558" w:rsidRDefault="00510CA1" w:rsidP="00510CA1">
      <w:pPr>
        <w:pStyle w:val="western"/>
        <w:spacing w:before="0" w:after="0"/>
        <w:ind w:firstLine="709"/>
        <w:jc w:val="both"/>
        <w:rPr>
          <w:color w:val="000000"/>
        </w:rPr>
      </w:pPr>
      <w:r w:rsidRPr="00910558">
        <w:rPr>
          <w:color w:val="000000"/>
        </w:rPr>
        <w:t xml:space="preserve">Агропромышленный комплекс Озинского муниципального района, несмотря на расположение (зона рискового земледелия), имеет высокий потенциал для экономического роста, и в последние годы является наиболее динамично развивающимся сектором экономики. </w:t>
      </w:r>
    </w:p>
    <w:p w:rsidR="00510CA1" w:rsidRDefault="00510CA1" w:rsidP="00510CA1">
      <w:pPr>
        <w:pStyle w:val="western"/>
        <w:spacing w:before="0" w:after="0"/>
        <w:ind w:firstLine="709"/>
        <w:jc w:val="both"/>
        <w:rPr>
          <w:color w:val="000000"/>
        </w:rPr>
      </w:pPr>
      <w:r w:rsidRPr="00910558">
        <w:rPr>
          <w:color w:val="000000"/>
        </w:rPr>
        <w:t>Объем валовой продукции сельского хозяйства во всех категориях хозяйств в 2022  г</w:t>
      </w:r>
      <w:r>
        <w:rPr>
          <w:color w:val="000000"/>
        </w:rPr>
        <w:t>оду</w:t>
      </w:r>
      <w:r w:rsidRPr="00910558">
        <w:rPr>
          <w:color w:val="000000"/>
        </w:rPr>
        <w:t xml:space="preserve"> </w:t>
      </w:r>
      <w:r>
        <w:rPr>
          <w:color w:val="000000"/>
        </w:rPr>
        <w:t>составил</w:t>
      </w:r>
      <w:r w:rsidRPr="00910558">
        <w:rPr>
          <w:color w:val="000000"/>
        </w:rPr>
        <w:t xml:space="preserve"> 4491,5 тыс. руб. </w:t>
      </w:r>
    </w:p>
    <w:p w:rsidR="00510CA1" w:rsidRDefault="00510CA1" w:rsidP="00510CA1">
      <w:pPr>
        <w:pStyle w:val="western"/>
        <w:spacing w:before="0" w:after="0"/>
        <w:ind w:firstLine="709"/>
        <w:jc w:val="both"/>
        <w:rPr>
          <w:color w:val="000000"/>
        </w:rPr>
      </w:pPr>
      <w:proofErr w:type="gramStart"/>
      <w:r w:rsidRPr="00910558">
        <w:rPr>
          <w:color w:val="000000"/>
        </w:rPr>
        <w:t>Согласно прогноза</w:t>
      </w:r>
      <w:proofErr w:type="gramEnd"/>
      <w:r w:rsidRPr="00910558">
        <w:rPr>
          <w:color w:val="000000"/>
        </w:rPr>
        <w:t>, в 2023 г</w:t>
      </w:r>
      <w:r>
        <w:rPr>
          <w:color w:val="000000"/>
        </w:rPr>
        <w:t>оду</w:t>
      </w:r>
      <w:r w:rsidRPr="00910558">
        <w:rPr>
          <w:color w:val="000000"/>
        </w:rPr>
        <w:t xml:space="preserve"> </w:t>
      </w:r>
      <w:r>
        <w:rPr>
          <w:color w:val="000000"/>
        </w:rPr>
        <w:t>возрастет до</w:t>
      </w:r>
      <w:r w:rsidRPr="00910558">
        <w:rPr>
          <w:color w:val="000000"/>
        </w:rPr>
        <w:t xml:space="preserve"> 4626,1 тыс.</w:t>
      </w:r>
      <w:r>
        <w:rPr>
          <w:color w:val="000000"/>
        </w:rPr>
        <w:t xml:space="preserve"> </w:t>
      </w:r>
      <w:r w:rsidRPr="00910558">
        <w:rPr>
          <w:color w:val="000000"/>
        </w:rPr>
        <w:t xml:space="preserve">рублей, с ростом на </w:t>
      </w:r>
      <w:r>
        <w:rPr>
          <w:color w:val="000000"/>
        </w:rPr>
        <w:t xml:space="preserve">                   </w:t>
      </w:r>
      <w:r w:rsidRPr="00910558">
        <w:rPr>
          <w:color w:val="000000"/>
        </w:rPr>
        <w:t xml:space="preserve">3,0 % по отношению к 2022 году. </w:t>
      </w:r>
    </w:p>
    <w:p w:rsidR="00510CA1" w:rsidRPr="00910558" w:rsidRDefault="00510CA1" w:rsidP="00510CA1">
      <w:pPr>
        <w:pStyle w:val="western"/>
        <w:spacing w:before="0" w:after="0"/>
        <w:ind w:firstLine="709"/>
        <w:jc w:val="both"/>
        <w:rPr>
          <w:color w:val="000000"/>
        </w:rPr>
      </w:pPr>
      <w:r w:rsidRPr="00910558">
        <w:rPr>
          <w:color w:val="000000"/>
        </w:rPr>
        <w:t>По оценке, в 2026 г</w:t>
      </w:r>
      <w:r>
        <w:rPr>
          <w:color w:val="000000"/>
        </w:rPr>
        <w:t>оду</w:t>
      </w:r>
      <w:r w:rsidRPr="00910558">
        <w:rPr>
          <w:color w:val="000000"/>
        </w:rPr>
        <w:t xml:space="preserve"> </w:t>
      </w:r>
      <w:r>
        <w:rPr>
          <w:color w:val="000000"/>
        </w:rPr>
        <w:t>о</w:t>
      </w:r>
      <w:r w:rsidRPr="00910558">
        <w:rPr>
          <w:color w:val="000000"/>
        </w:rPr>
        <w:t>бъем валовой продукции сельского хозяйства составит 5875,7 тыс. рублей</w:t>
      </w:r>
      <w:r>
        <w:rPr>
          <w:color w:val="000000"/>
        </w:rPr>
        <w:t>, с ростом к уровню 2022 года на 30,8 %.</w:t>
      </w:r>
      <w:r w:rsidRPr="00910558">
        <w:rPr>
          <w:color w:val="000000"/>
        </w:rPr>
        <w:t xml:space="preserve"> </w:t>
      </w:r>
    </w:p>
    <w:p w:rsidR="00510CA1" w:rsidRPr="008B2338" w:rsidRDefault="00510CA1" w:rsidP="00510CA1">
      <w:pPr>
        <w:pStyle w:val="western"/>
        <w:spacing w:before="0" w:after="0"/>
        <w:ind w:firstLine="709"/>
        <w:jc w:val="center"/>
        <w:rPr>
          <w:color w:val="000000"/>
        </w:rPr>
      </w:pPr>
      <w:r w:rsidRPr="008B2338">
        <w:rPr>
          <w:b/>
          <w:bCs/>
          <w:color w:val="000000"/>
        </w:rPr>
        <w:t>Демография</w:t>
      </w:r>
    </w:p>
    <w:p w:rsidR="00510CA1" w:rsidRDefault="00510CA1" w:rsidP="00510CA1">
      <w:pPr>
        <w:pStyle w:val="western"/>
        <w:spacing w:before="0" w:after="0"/>
        <w:ind w:firstLine="709"/>
        <w:jc w:val="both"/>
        <w:rPr>
          <w:color w:val="000000"/>
        </w:rPr>
      </w:pPr>
      <w:bookmarkStart w:id="1" w:name="sub_10041"/>
      <w:bookmarkEnd w:id="1"/>
      <w:r w:rsidRPr="008B2338">
        <w:rPr>
          <w:color w:val="000000"/>
        </w:rPr>
        <w:t xml:space="preserve">В Озинском муниципальном районе, как и в большинстве районов Саратовской области, наблюдается снижение демографического потенциала. </w:t>
      </w:r>
    </w:p>
    <w:p w:rsidR="00510CA1" w:rsidRDefault="00510CA1" w:rsidP="00510CA1">
      <w:pPr>
        <w:pStyle w:val="western"/>
        <w:spacing w:before="0" w:after="0"/>
        <w:ind w:firstLine="709"/>
        <w:jc w:val="both"/>
        <w:rPr>
          <w:color w:val="000000"/>
        </w:rPr>
      </w:pPr>
      <w:r w:rsidRPr="008B2338">
        <w:rPr>
          <w:color w:val="000000"/>
        </w:rPr>
        <w:t xml:space="preserve">Численность населения в районе, согласно данным статистического учета </w:t>
      </w:r>
      <w:r>
        <w:rPr>
          <w:color w:val="000000"/>
        </w:rPr>
        <w:t xml:space="preserve">составила: </w:t>
      </w:r>
      <w:r w:rsidRPr="008B2338">
        <w:rPr>
          <w:color w:val="000000"/>
        </w:rPr>
        <w:t>в 2020 году - 15632 человека, в 2021 году - 14983 человек (снижение</w:t>
      </w:r>
      <w:r>
        <w:rPr>
          <w:color w:val="000000"/>
        </w:rPr>
        <w:t xml:space="preserve"> к 2020 году</w:t>
      </w:r>
      <w:r w:rsidRPr="008B2338">
        <w:rPr>
          <w:color w:val="000000"/>
        </w:rPr>
        <w:t xml:space="preserve"> на 4,3%)</w:t>
      </w:r>
      <w:r>
        <w:rPr>
          <w:color w:val="000000"/>
        </w:rPr>
        <w:t>, в 2022 году – 14637 человек (снижение к 2021 году на 2,3 %).</w:t>
      </w:r>
      <w:r w:rsidRPr="008B2338">
        <w:rPr>
          <w:color w:val="000000"/>
        </w:rPr>
        <w:t xml:space="preserve">  </w:t>
      </w:r>
    </w:p>
    <w:p w:rsidR="00510CA1" w:rsidRPr="008B2338" w:rsidRDefault="00510CA1" w:rsidP="00510CA1">
      <w:pPr>
        <w:pStyle w:val="western"/>
        <w:spacing w:before="0" w:after="0"/>
        <w:ind w:firstLine="709"/>
        <w:jc w:val="both"/>
        <w:rPr>
          <w:color w:val="000000"/>
        </w:rPr>
      </w:pPr>
      <w:r w:rsidRPr="008B2338">
        <w:rPr>
          <w:color w:val="000000"/>
        </w:rPr>
        <w:t>В прогнозируемом периоде численность населения будет снижаться, что прежде всего обусловлено старением населения, оттоком трудоспособного населения и мобилизацией части населения.</w:t>
      </w:r>
    </w:p>
    <w:p w:rsidR="00510CA1" w:rsidRPr="00F53EC7" w:rsidRDefault="00510CA1" w:rsidP="00510CA1">
      <w:pPr>
        <w:pStyle w:val="western"/>
        <w:spacing w:before="0" w:after="0"/>
        <w:ind w:firstLine="709"/>
        <w:jc w:val="center"/>
        <w:rPr>
          <w:color w:val="000000"/>
        </w:rPr>
      </w:pPr>
      <w:r w:rsidRPr="00F53EC7">
        <w:rPr>
          <w:b/>
          <w:bCs/>
          <w:color w:val="000000"/>
        </w:rPr>
        <w:t>Инвестиции</w:t>
      </w:r>
    </w:p>
    <w:p w:rsidR="00510CA1" w:rsidRDefault="00510CA1" w:rsidP="00510CA1">
      <w:pPr>
        <w:pStyle w:val="western"/>
        <w:spacing w:before="0" w:after="0"/>
        <w:ind w:firstLine="709"/>
        <w:jc w:val="both"/>
        <w:rPr>
          <w:color w:val="000000"/>
        </w:rPr>
      </w:pPr>
      <w:bookmarkStart w:id="2" w:name="sub_10071"/>
      <w:bookmarkEnd w:id="2"/>
      <w:r w:rsidRPr="00F53EC7">
        <w:rPr>
          <w:color w:val="000000"/>
        </w:rPr>
        <w:t xml:space="preserve">Основными направлениями вложения средств (инвестирования) в муниципальном районе являются агропромышленный комплекс, обрабатывающее производство, добыча полезных ископаемых. </w:t>
      </w:r>
    </w:p>
    <w:p w:rsidR="00510CA1" w:rsidRDefault="00510CA1" w:rsidP="00510CA1">
      <w:pPr>
        <w:pStyle w:val="western"/>
        <w:spacing w:before="0" w:after="0"/>
        <w:ind w:firstLine="709"/>
        <w:jc w:val="both"/>
        <w:rPr>
          <w:color w:val="000000"/>
        </w:rPr>
      </w:pPr>
      <w:r w:rsidRPr="00F53EC7">
        <w:rPr>
          <w:color w:val="000000"/>
        </w:rPr>
        <w:t>В прогнозе социально-экономического развития учитываются инвестиционные проекты, которые будут реализованы  за счет собственных источников действующих предприятий  и  действующих инвестиционных проектов в сфере разработки  и  добычи</w:t>
      </w:r>
      <w:r>
        <w:rPr>
          <w:color w:val="000000"/>
        </w:rPr>
        <w:t>,</w:t>
      </w:r>
      <w:r w:rsidRPr="00F53EC7">
        <w:rPr>
          <w:color w:val="000000"/>
        </w:rPr>
        <w:t xml:space="preserve"> имеющихся  на территории Озинского муниципального района полезных ископаемых. </w:t>
      </w:r>
    </w:p>
    <w:p w:rsidR="00510CA1" w:rsidRDefault="00510CA1" w:rsidP="00510CA1">
      <w:pPr>
        <w:pStyle w:val="western"/>
        <w:spacing w:before="0" w:after="0"/>
        <w:ind w:firstLine="709"/>
        <w:jc w:val="both"/>
        <w:rPr>
          <w:color w:val="000000"/>
        </w:rPr>
      </w:pPr>
      <w:r w:rsidRPr="004A161B">
        <w:rPr>
          <w:color w:val="000000"/>
        </w:rPr>
        <w:t>В 2020 г</w:t>
      </w:r>
      <w:r>
        <w:rPr>
          <w:color w:val="000000"/>
        </w:rPr>
        <w:t>оду</w:t>
      </w:r>
      <w:r w:rsidRPr="004A161B">
        <w:rPr>
          <w:color w:val="000000"/>
        </w:rPr>
        <w:t xml:space="preserve"> </w:t>
      </w:r>
      <w:r>
        <w:rPr>
          <w:color w:val="000000"/>
        </w:rPr>
        <w:t>о</w:t>
      </w:r>
      <w:r w:rsidRPr="004A161B">
        <w:rPr>
          <w:color w:val="000000"/>
        </w:rPr>
        <w:t>бъём инвестиций в основной капитал (без субъектов МСП)</w:t>
      </w:r>
      <w:r w:rsidRPr="00995223">
        <w:rPr>
          <w:color w:val="000000"/>
        </w:rPr>
        <w:t xml:space="preserve"> </w:t>
      </w:r>
      <w:r>
        <w:rPr>
          <w:color w:val="000000"/>
        </w:rPr>
        <w:t>сложился в размере</w:t>
      </w:r>
      <w:r w:rsidRPr="004A161B">
        <w:rPr>
          <w:color w:val="000000"/>
        </w:rPr>
        <w:t xml:space="preserve"> 30,8 млн.</w:t>
      </w:r>
      <w:r>
        <w:rPr>
          <w:color w:val="000000"/>
        </w:rPr>
        <w:t xml:space="preserve"> </w:t>
      </w:r>
      <w:r w:rsidRPr="004A161B">
        <w:rPr>
          <w:color w:val="000000"/>
        </w:rPr>
        <w:t>рублей, в 2021 г</w:t>
      </w:r>
      <w:r>
        <w:rPr>
          <w:color w:val="000000"/>
        </w:rPr>
        <w:t>оду</w:t>
      </w:r>
      <w:r w:rsidRPr="004A161B">
        <w:rPr>
          <w:color w:val="000000"/>
        </w:rPr>
        <w:t xml:space="preserve"> – 80,6 млн</w:t>
      </w:r>
      <w:proofErr w:type="gramStart"/>
      <w:r>
        <w:rPr>
          <w:color w:val="000000"/>
        </w:rPr>
        <w:t xml:space="preserve"> </w:t>
      </w:r>
      <w:r w:rsidRPr="004A161B">
        <w:rPr>
          <w:color w:val="000000"/>
        </w:rPr>
        <w:t>.</w:t>
      </w:r>
      <w:proofErr w:type="gramEnd"/>
      <w:r w:rsidRPr="004A161B">
        <w:rPr>
          <w:color w:val="000000"/>
        </w:rPr>
        <w:t>рублей</w:t>
      </w:r>
      <w:r>
        <w:rPr>
          <w:color w:val="000000"/>
        </w:rPr>
        <w:t xml:space="preserve">, что </w:t>
      </w:r>
      <w:r w:rsidRPr="004A161B">
        <w:rPr>
          <w:color w:val="000000"/>
        </w:rPr>
        <w:t>в 2,6 раза п</w:t>
      </w:r>
      <w:r>
        <w:rPr>
          <w:color w:val="000000"/>
        </w:rPr>
        <w:t>ревышает уровень 2020 года</w:t>
      </w:r>
      <w:r w:rsidRPr="004A161B">
        <w:rPr>
          <w:color w:val="000000"/>
        </w:rPr>
        <w:t>. В 2022 году объем инвестиций составил 80,2 млн.</w:t>
      </w:r>
      <w:r>
        <w:rPr>
          <w:color w:val="000000"/>
        </w:rPr>
        <w:t xml:space="preserve"> </w:t>
      </w:r>
      <w:r w:rsidRPr="004A161B">
        <w:rPr>
          <w:color w:val="000000"/>
        </w:rPr>
        <w:t xml:space="preserve">рублей </w:t>
      </w:r>
      <w:r>
        <w:rPr>
          <w:color w:val="000000"/>
        </w:rPr>
        <w:t>или 99,5 % к уровню 2021 года</w:t>
      </w:r>
      <w:r w:rsidRPr="004A161B">
        <w:rPr>
          <w:color w:val="000000"/>
        </w:rPr>
        <w:t>.</w:t>
      </w:r>
    </w:p>
    <w:p w:rsidR="00510CA1" w:rsidRDefault="00510CA1" w:rsidP="00510CA1">
      <w:pPr>
        <w:pStyle w:val="western"/>
        <w:spacing w:before="0" w:after="0"/>
        <w:ind w:firstLine="709"/>
        <w:jc w:val="both"/>
        <w:rPr>
          <w:color w:val="000000"/>
        </w:rPr>
      </w:pPr>
      <w:r>
        <w:rPr>
          <w:color w:val="000000"/>
        </w:rPr>
        <w:t>По полному кругу предприятий объем инвестиций в основной капитал сложился в 2022 году в размере 1329,8 млн. рублей, что в 4,3 раза превышает уровень 2021 года.</w:t>
      </w:r>
    </w:p>
    <w:p w:rsidR="00510CA1" w:rsidRPr="00F53EC7" w:rsidRDefault="00510CA1" w:rsidP="00510CA1">
      <w:pPr>
        <w:pStyle w:val="western"/>
        <w:spacing w:before="0" w:after="0"/>
        <w:ind w:firstLine="709"/>
        <w:jc w:val="both"/>
        <w:rPr>
          <w:color w:val="000000"/>
        </w:rPr>
      </w:pPr>
      <w:r>
        <w:rPr>
          <w:color w:val="000000"/>
        </w:rPr>
        <w:t xml:space="preserve"> Ожидаемый объем инвестиционных вложений в 2023 году – 1391,0 млн. рублей или 104,6 % к уровню 2022 года.</w:t>
      </w:r>
      <w:r>
        <w:rPr>
          <w:color w:val="FF0000"/>
        </w:rPr>
        <w:t xml:space="preserve"> </w:t>
      </w:r>
    </w:p>
    <w:p w:rsidR="00510CA1" w:rsidRPr="008B2338" w:rsidRDefault="00510CA1" w:rsidP="00510CA1">
      <w:pPr>
        <w:pStyle w:val="western"/>
        <w:spacing w:before="0" w:after="0"/>
        <w:ind w:firstLine="709"/>
        <w:jc w:val="center"/>
        <w:rPr>
          <w:color w:val="000000"/>
        </w:rPr>
      </w:pPr>
      <w:r w:rsidRPr="008B2338">
        <w:rPr>
          <w:b/>
          <w:bCs/>
          <w:color w:val="000000"/>
        </w:rPr>
        <w:t>Потребительский рынок</w:t>
      </w:r>
    </w:p>
    <w:p w:rsidR="00510CA1" w:rsidRPr="008B2338" w:rsidRDefault="00510CA1" w:rsidP="00510CA1">
      <w:pPr>
        <w:pStyle w:val="western"/>
        <w:spacing w:before="0" w:after="0"/>
        <w:ind w:firstLine="709"/>
        <w:jc w:val="both"/>
        <w:rPr>
          <w:color w:val="000000"/>
        </w:rPr>
      </w:pPr>
      <w:r w:rsidRPr="008B2338">
        <w:rPr>
          <w:color w:val="000000"/>
        </w:rPr>
        <w:t xml:space="preserve">Развитие потребительского рынка в Озинском муниципальном районе в прогнозном периоде будет происходить под влиянием платежеспособного спроса населения. </w:t>
      </w:r>
    </w:p>
    <w:p w:rsidR="00510CA1" w:rsidRPr="004A161B" w:rsidRDefault="00510CA1" w:rsidP="00510CA1">
      <w:pPr>
        <w:ind w:firstLine="709"/>
        <w:jc w:val="both"/>
        <w:rPr>
          <w:color w:val="000000"/>
          <w:sz w:val="24"/>
          <w:szCs w:val="24"/>
        </w:rPr>
      </w:pPr>
      <w:r w:rsidRPr="004A161B">
        <w:rPr>
          <w:color w:val="000000"/>
          <w:sz w:val="24"/>
          <w:szCs w:val="24"/>
        </w:rPr>
        <w:t>На территории Озинского муниципального района потребительский сектор экономики представлен малым бизнесом и средним предпринимательством. Количество субъектов МСП на 01.01.2023 г</w:t>
      </w:r>
      <w:r>
        <w:rPr>
          <w:color w:val="000000"/>
          <w:sz w:val="24"/>
          <w:szCs w:val="24"/>
        </w:rPr>
        <w:t>ода -</w:t>
      </w:r>
      <w:r w:rsidRPr="004A161B">
        <w:rPr>
          <w:color w:val="000000"/>
          <w:sz w:val="24"/>
          <w:szCs w:val="24"/>
        </w:rPr>
        <w:t xml:space="preserve"> 238 субъекта</w:t>
      </w:r>
      <w:r>
        <w:rPr>
          <w:color w:val="000000"/>
          <w:sz w:val="24"/>
          <w:szCs w:val="24"/>
        </w:rPr>
        <w:t>, по состоянию на 01.09.2023 года – 256 (107,6 % к уровню 2022 года).</w:t>
      </w:r>
      <w:r w:rsidRPr="004A161B">
        <w:rPr>
          <w:color w:val="000000"/>
          <w:sz w:val="24"/>
          <w:szCs w:val="24"/>
        </w:rPr>
        <w:t xml:space="preserve"> </w:t>
      </w:r>
    </w:p>
    <w:p w:rsidR="00510CA1" w:rsidRDefault="00510CA1" w:rsidP="00510CA1">
      <w:pPr>
        <w:jc w:val="center"/>
        <w:rPr>
          <w:color w:val="000000"/>
        </w:rPr>
      </w:pPr>
      <w:r>
        <w:rPr>
          <w:b/>
          <w:bCs/>
          <w:color w:val="000000"/>
          <w:sz w:val="24"/>
          <w:szCs w:val="24"/>
        </w:rPr>
        <w:t>Динамика</w:t>
      </w:r>
      <w:r w:rsidRPr="00691DDD">
        <w:rPr>
          <w:b/>
          <w:bCs/>
          <w:color w:val="000000"/>
          <w:sz w:val="24"/>
          <w:szCs w:val="24"/>
        </w:rPr>
        <w:t xml:space="preserve"> развития потребительского рынка за 2011-2022 годы:</w:t>
      </w:r>
    </w:p>
    <w:p w:rsidR="00510CA1" w:rsidRPr="008B2338" w:rsidRDefault="00510CA1" w:rsidP="00510CA1">
      <w:pPr>
        <w:ind w:left="4956"/>
        <w:jc w:val="center"/>
        <w:rPr>
          <w:color w:val="000000"/>
        </w:rPr>
      </w:pPr>
      <w:r>
        <w:rPr>
          <w:color w:val="000000"/>
        </w:rPr>
        <w:t xml:space="preserve">                                                           </w:t>
      </w:r>
      <w:r w:rsidRPr="008B2338">
        <w:rPr>
          <w:color w:val="000000"/>
        </w:rPr>
        <w:t>тыс.</w:t>
      </w:r>
      <w:r>
        <w:rPr>
          <w:color w:val="000000"/>
        </w:rPr>
        <w:t xml:space="preserve"> </w:t>
      </w:r>
      <w:r w:rsidRPr="008B2338">
        <w:rPr>
          <w:color w:val="000000"/>
        </w:rPr>
        <w:t>рублей</w:t>
      </w:r>
    </w:p>
    <w:tbl>
      <w:tblPr>
        <w:tblW w:w="10490" w:type="dxa"/>
        <w:tblInd w:w="-176" w:type="dxa"/>
        <w:tblLayout w:type="fixed"/>
        <w:tblLook w:val="0000"/>
      </w:tblPr>
      <w:tblGrid>
        <w:gridCol w:w="993"/>
        <w:gridCol w:w="709"/>
        <w:gridCol w:w="709"/>
        <w:gridCol w:w="708"/>
        <w:gridCol w:w="709"/>
        <w:gridCol w:w="709"/>
        <w:gridCol w:w="709"/>
        <w:gridCol w:w="850"/>
        <w:gridCol w:w="851"/>
        <w:gridCol w:w="850"/>
        <w:gridCol w:w="851"/>
        <w:gridCol w:w="850"/>
        <w:gridCol w:w="851"/>
        <w:gridCol w:w="141"/>
      </w:tblGrid>
      <w:tr w:rsidR="00510CA1" w:rsidRPr="008B2338" w:rsidTr="00796780">
        <w:trPr>
          <w:gridAfter w:val="1"/>
          <w:wAfter w:w="141" w:type="dxa"/>
          <w:trHeight w:val="323"/>
        </w:trPr>
        <w:tc>
          <w:tcPr>
            <w:tcW w:w="993"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rFonts w:cs="Calibri"/>
                <w:b/>
                <w:bCs/>
                <w:color w:val="000000"/>
              </w:rPr>
              <w:t> </w:t>
            </w:r>
          </w:p>
        </w:tc>
        <w:tc>
          <w:tcPr>
            <w:tcW w:w="709"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rFonts w:cs="Calibri"/>
                <w:b/>
                <w:bCs/>
                <w:color w:val="000000"/>
              </w:rPr>
              <w:t>2011</w:t>
            </w:r>
          </w:p>
        </w:tc>
        <w:tc>
          <w:tcPr>
            <w:tcW w:w="709"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rFonts w:cs="Calibri"/>
                <w:b/>
                <w:bCs/>
                <w:color w:val="000000"/>
              </w:rPr>
              <w:t>2012</w:t>
            </w:r>
          </w:p>
        </w:tc>
        <w:tc>
          <w:tcPr>
            <w:tcW w:w="708"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rFonts w:cs="Calibri"/>
                <w:b/>
                <w:bCs/>
                <w:color w:val="000000"/>
              </w:rPr>
              <w:t>2013</w:t>
            </w:r>
          </w:p>
        </w:tc>
        <w:tc>
          <w:tcPr>
            <w:tcW w:w="709"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rFonts w:cs="Calibri"/>
                <w:b/>
                <w:bCs/>
                <w:color w:val="000000"/>
              </w:rPr>
              <w:t>2014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0CA1" w:rsidRPr="008B2338" w:rsidRDefault="00510CA1" w:rsidP="00796780">
            <w:pPr>
              <w:jc w:val="center"/>
              <w:rPr>
                <w:color w:val="000000"/>
              </w:rPr>
            </w:pPr>
            <w:r w:rsidRPr="008B2338">
              <w:rPr>
                <w:rFonts w:cs="Calibri"/>
                <w:b/>
                <w:bCs/>
                <w:color w:val="000000"/>
              </w:rPr>
              <w:t>2015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10CA1" w:rsidRPr="008B2338" w:rsidRDefault="00510CA1" w:rsidP="00796780">
            <w:pPr>
              <w:snapToGrid w:val="0"/>
              <w:jc w:val="center"/>
              <w:rPr>
                <w:rFonts w:cs="Calibri"/>
                <w:b/>
                <w:bCs/>
                <w:color w:val="000000"/>
              </w:rPr>
            </w:pPr>
          </w:p>
          <w:p w:rsidR="00510CA1" w:rsidRPr="008B2338" w:rsidRDefault="00510CA1" w:rsidP="00796780">
            <w:pPr>
              <w:jc w:val="center"/>
              <w:rPr>
                <w:color w:val="000000"/>
              </w:rPr>
            </w:pPr>
            <w:r w:rsidRPr="008B2338">
              <w:rPr>
                <w:rFonts w:cs="Calibri"/>
                <w:b/>
                <w:bCs/>
                <w:color w:val="000000"/>
              </w:rPr>
              <w:t>2016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10CA1" w:rsidRPr="008B2338" w:rsidRDefault="00510CA1" w:rsidP="00796780">
            <w:pPr>
              <w:snapToGrid w:val="0"/>
              <w:jc w:val="center"/>
              <w:rPr>
                <w:rFonts w:cs="Calibri"/>
                <w:b/>
                <w:bCs/>
                <w:color w:val="000000"/>
              </w:rPr>
            </w:pPr>
          </w:p>
          <w:p w:rsidR="00510CA1" w:rsidRPr="008B2338" w:rsidRDefault="00510CA1" w:rsidP="00796780">
            <w:pPr>
              <w:jc w:val="center"/>
              <w:rPr>
                <w:color w:val="000000"/>
              </w:rPr>
            </w:pPr>
            <w:r w:rsidRPr="008B2338">
              <w:rPr>
                <w:rFonts w:cs="Calibri"/>
                <w:b/>
                <w:bCs/>
                <w:color w:val="000000"/>
              </w:rPr>
              <w:t>2017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10CA1" w:rsidRPr="008B2338" w:rsidRDefault="00510CA1" w:rsidP="00796780">
            <w:pPr>
              <w:snapToGrid w:val="0"/>
              <w:jc w:val="center"/>
              <w:rPr>
                <w:rFonts w:cs="Calibri"/>
                <w:b/>
                <w:bCs/>
                <w:color w:val="000000"/>
              </w:rPr>
            </w:pPr>
          </w:p>
          <w:p w:rsidR="00510CA1" w:rsidRPr="008B2338" w:rsidRDefault="00510CA1" w:rsidP="00796780">
            <w:pPr>
              <w:jc w:val="center"/>
              <w:rPr>
                <w:color w:val="000000"/>
              </w:rPr>
            </w:pPr>
            <w:r w:rsidRPr="008B2338">
              <w:rPr>
                <w:rFonts w:cs="Calibri"/>
                <w:b/>
                <w:bCs/>
                <w:color w:val="000000"/>
              </w:rPr>
              <w:t>2018</w:t>
            </w:r>
          </w:p>
        </w:tc>
        <w:tc>
          <w:tcPr>
            <w:tcW w:w="850" w:type="dxa"/>
            <w:tcBorders>
              <w:top w:val="single" w:sz="4" w:space="0" w:color="000000"/>
              <w:left w:val="single" w:sz="4" w:space="0" w:color="000000"/>
              <w:bottom w:val="single" w:sz="4" w:space="0" w:color="000000"/>
            </w:tcBorders>
            <w:shd w:val="clear" w:color="auto" w:fill="auto"/>
          </w:tcPr>
          <w:p w:rsidR="00510CA1" w:rsidRPr="008B2338" w:rsidRDefault="00510CA1" w:rsidP="00796780">
            <w:pPr>
              <w:snapToGrid w:val="0"/>
              <w:jc w:val="center"/>
              <w:rPr>
                <w:rFonts w:cs="Calibri"/>
                <w:b/>
                <w:bCs/>
                <w:color w:val="000000"/>
              </w:rPr>
            </w:pPr>
          </w:p>
          <w:p w:rsidR="00510CA1" w:rsidRPr="008B2338" w:rsidRDefault="00510CA1" w:rsidP="00796780">
            <w:pPr>
              <w:jc w:val="center"/>
              <w:rPr>
                <w:color w:val="000000"/>
              </w:rPr>
            </w:pPr>
            <w:r w:rsidRPr="008B2338">
              <w:rPr>
                <w:rFonts w:cs="Calibri"/>
                <w:b/>
                <w:bCs/>
                <w:color w:val="000000"/>
              </w:rPr>
              <w:t>2019</w:t>
            </w:r>
          </w:p>
        </w:tc>
        <w:tc>
          <w:tcPr>
            <w:tcW w:w="851" w:type="dxa"/>
            <w:tcBorders>
              <w:top w:val="single" w:sz="4" w:space="0" w:color="000000"/>
              <w:left w:val="single" w:sz="4" w:space="0" w:color="000000"/>
              <w:bottom w:val="single" w:sz="4" w:space="0" w:color="000000"/>
            </w:tcBorders>
            <w:shd w:val="clear" w:color="auto" w:fill="auto"/>
          </w:tcPr>
          <w:p w:rsidR="00510CA1" w:rsidRPr="008B2338" w:rsidRDefault="00510CA1" w:rsidP="00796780">
            <w:pPr>
              <w:snapToGrid w:val="0"/>
              <w:jc w:val="center"/>
              <w:rPr>
                <w:rFonts w:cs="Calibri"/>
                <w:b/>
                <w:bCs/>
                <w:color w:val="000000"/>
              </w:rPr>
            </w:pPr>
          </w:p>
          <w:p w:rsidR="00510CA1" w:rsidRPr="008B2338" w:rsidRDefault="00510CA1" w:rsidP="00796780">
            <w:pPr>
              <w:snapToGrid w:val="0"/>
              <w:jc w:val="center"/>
              <w:rPr>
                <w:color w:val="000000"/>
              </w:rPr>
            </w:pPr>
            <w:r w:rsidRPr="008B2338">
              <w:rPr>
                <w:rFonts w:cs="Calibri"/>
                <w:b/>
                <w:bCs/>
                <w:color w:val="000000"/>
              </w:rPr>
              <w:t>2020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10CA1" w:rsidRPr="008B2338" w:rsidRDefault="00510CA1" w:rsidP="00796780">
            <w:pPr>
              <w:snapToGrid w:val="0"/>
              <w:jc w:val="center"/>
              <w:rPr>
                <w:rFonts w:cs="Calibri"/>
                <w:b/>
                <w:bCs/>
                <w:color w:val="000000"/>
              </w:rPr>
            </w:pPr>
          </w:p>
          <w:p w:rsidR="00510CA1" w:rsidRPr="008B2338" w:rsidRDefault="00510CA1" w:rsidP="00796780">
            <w:pPr>
              <w:snapToGrid w:val="0"/>
              <w:jc w:val="center"/>
              <w:rPr>
                <w:color w:val="000000"/>
              </w:rPr>
            </w:pPr>
            <w:r w:rsidRPr="008B2338">
              <w:rPr>
                <w:rFonts w:cs="Calibri"/>
                <w:b/>
                <w:bCs/>
                <w:color w:val="000000"/>
              </w:rPr>
              <w:t>2021</w:t>
            </w:r>
          </w:p>
        </w:tc>
        <w:tc>
          <w:tcPr>
            <w:tcW w:w="851" w:type="dxa"/>
            <w:tcBorders>
              <w:top w:val="single" w:sz="4" w:space="0" w:color="000000"/>
              <w:left w:val="single" w:sz="4" w:space="0" w:color="000000"/>
              <w:bottom w:val="single" w:sz="4" w:space="0" w:color="000000"/>
              <w:right w:val="single" w:sz="4" w:space="0" w:color="000000"/>
            </w:tcBorders>
          </w:tcPr>
          <w:p w:rsidR="00510CA1" w:rsidRPr="008B2338" w:rsidRDefault="00510CA1" w:rsidP="00796780">
            <w:pPr>
              <w:snapToGrid w:val="0"/>
              <w:jc w:val="center"/>
              <w:rPr>
                <w:rFonts w:cs="Calibri"/>
                <w:b/>
                <w:bCs/>
                <w:color w:val="000000"/>
              </w:rPr>
            </w:pPr>
          </w:p>
          <w:p w:rsidR="00510CA1" w:rsidRPr="008B2338" w:rsidRDefault="00510CA1" w:rsidP="00796780">
            <w:pPr>
              <w:snapToGrid w:val="0"/>
              <w:jc w:val="center"/>
              <w:rPr>
                <w:rFonts w:cs="Calibri"/>
                <w:b/>
                <w:bCs/>
                <w:color w:val="000000"/>
              </w:rPr>
            </w:pPr>
            <w:r w:rsidRPr="008B2338">
              <w:rPr>
                <w:rFonts w:cs="Calibri"/>
                <w:b/>
                <w:bCs/>
                <w:color w:val="000000"/>
              </w:rPr>
              <w:t>2022</w:t>
            </w:r>
          </w:p>
        </w:tc>
      </w:tr>
      <w:tr w:rsidR="00510CA1" w:rsidRPr="008B2338" w:rsidTr="00796780">
        <w:trPr>
          <w:gridAfter w:val="1"/>
          <w:wAfter w:w="141" w:type="dxa"/>
          <w:trHeight w:val="323"/>
        </w:trPr>
        <w:tc>
          <w:tcPr>
            <w:tcW w:w="993"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bCs/>
                <w:color w:val="000000"/>
              </w:rPr>
              <w:t xml:space="preserve">Оборот </w:t>
            </w:r>
            <w:proofErr w:type="spellStart"/>
            <w:proofErr w:type="gramStart"/>
            <w:r w:rsidRPr="008B2338">
              <w:rPr>
                <w:bCs/>
                <w:color w:val="000000"/>
              </w:rPr>
              <w:t>общест</w:t>
            </w:r>
            <w:r>
              <w:rPr>
                <w:bCs/>
                <w:color w:val="000000"/>
              </w:rPr>
              <w:t>-</w:t>
            </w:r>
            <w:r w:rsidRPr="008B2338">
              <w:rPr>
                <w:bCs/>
                <w:color w:val="000000"/>
              </w:rPr>
              <w:t>венного</w:t>
            </w:r>
            <w:proofErr w:type="spellEnd"/>
            <w:proofErr w:type="gramEnd"/>
            <w:r w:rsidRPr="008B2338">
              <w:rPr>
                <w:bCs/>
                <w:color w:val="000000"/>
              </w:rPr>
              <w:t xml:space="preserve"> питания</w:t>
            </w:r>
          </w:p>
        </w:tc>
        <w:tc>
          <w:tcPr>
            <w:tcW w:w="709"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bCs/>
                <w:color w:val="000000"/>
                <w:sz w:val="16"/>
                <w:szCs w:val="16"/>
              </w:rPr>
              <w:t>16687</w:t>
            </w:r>
          </w:p>
        </w:tc>
        <w:tc>
          <w:tcPr>
            <w:tcW w:w="709"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bCs/>
                <w:color w:val="000000"/>
                <w:sz w:val="16"/>
                <w:szCs w:val="16"/>
              </w:rPr>
              <w:t>16179</w:t>
            </w:r>
          </w:p>
        </w:tc>
        <w:tc>
          <w:tcPr>
            <w:tcW w:w="708"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bCs/>
                <w:color w:val="000000"/>
                <w:sz w:val="16"/>
                <w:szCs w:val="16"/>
              </w:rPr>
              <w:t>15118</w:t>
            </w:r>
          </w:p>
        </w:tc>
        <w:tc>
          <w:tcPr>
            <w:tcW w:w="709"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bCs/>
                <w:color w:val="000000"/>
                <w:sz w:val="16"/>
                <w:szCs w:val="16"/>
              </w:rPr>
              <w:t>19507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0CA1" w:rsidRPr="008B2338" w:rsidRDefault="00510CA1" w:rsidP="00796780">
            <w:pPr>
              <w:jc w:val="center"/>
              <w:rPr>
                <w:color w:val="000000"/>
              </w:rPr>
            </w:pPr>
            <w:r w:rsidRPr="008B2338">
              <w:rPr>
                <w:bCs/>
                <w:color w:val="000000"/>
                <w:sz w:val="16"/>
                <w:szCs w:val="16"/>
              </w:rPr>
              <w:t>16109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0CA1" w:rsidRPr="008B2338" w:rsidRDefault="00510CA1" w:rsidP="00796780">
            <w:pPr>
              <w:snapToGrid w:val="0"/>
              <w:jc w:val="center"/>
              <w:rPr>
                <w:bCs/>
                <w:color w:val="000000"/>
                <w:sz w:val="16"/>
                <w:szCs w:val="16"/>
              </w:rPr>
            </w:pPr>
          </w:p>
          <w:p w:rsidR="00510CA1" w:rsidRPr="008B2338" w:rsidRDefault="00510CA1" w:rsidP="00796780">
            <w:pPr>
              <w:jc w:val="center"/>
              <w:rPr>
                <w:color w:val="000000"/>
              </w:rPr>
            </w:pPr>
            <w:r w:rsidRPr="008B2338">
              <w:rPr>
                <w:bCs/>
                <w:color w:val="000000"/>
                <w:sz w:val="16"/>
                <w:szCs w:val="16"/>
              </w:rPr>
              <w:t>16193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0CA1" w:rsidRPr="008B2338" w:rsidRDefault="00510CA1" w:rsidP="00796780">
            <w:pPr>
              <w:snapToGrid w:val="0"/>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color w:val="000000"/>
              </w:rPr>
            </w:pPr>
            <w:r w:rsidRPr="008B2338">
              <w:rPr>
                <w:bCs/>
                <w:color w:val="000000"/>
                <w:sz w:val="16"/>
                <w:szCs w:val="16"/>
              </w:rPr>
              <w:t>19070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0CA1" w:rsidRPr="008B2338" w:rsidRDefault="00510CA1" w:rsidP="00796780">
            <w:pPr>
              <w:snapToGrid w:val="0"/>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color w:val="000000"/>
              </w:rPr>
            </w:pPr>
            <w:r w:rsidRPr="008B2338">
              <w:rPr>
                <w:bCs/>
                <w:color w:val="000000"/>
                <w:sz w:val="16"/>
                <w:szCs w:val="16"/>
              </w:rPr>
              <w:t>19410</w:t>
            </w:r>
          </w:p>
        </w:tc>
        <w:tc>
          <w:tcPr>
            <w:tcW w:w="850"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snapToGrid w:val="0"/>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color w:val="000000"/>
              </w:rPr>
            </w:pPr>
            <w:r w:rsidRPr="008B2338">
              <w:rPr>
                <w:bCs/>
                <w:color w:val="000000"/>
                <w:sz w:val="16"/>
                <w:szCs w:val="16"/>
              </w:rPr>
              <w:t>23648</w:t>
            </w:r>
          </w:p>
        </w:tc>
        <w:tc>
          <w:tcPr>
            <w:tcW w:w="851"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snapToGrid w:val="0"/>
              <w:jc w:val="center"/>
              <w:rPr>
                <w:color w:val="000000"/>
              </w:rPr>
            </w:pPr>
            <w:r w:rsidRPr="008B2338">
              <w:rPr>
                <w:bCs/>
                <w:color w:val="000000"/>
                <w:sz w:val="16"/>
                <w:szCs w:val="16"/>
              </w:rPr>
              <w:t>22105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0CA1" w:rsidRPr="008B2338" w:rsidRDefault="00510CA1" w:rsidP="00796780">
            <w:pPr>
              <w:snapToGrid w:val="0"/>
              <w:jc w:val="center"/>
              <w:rPr>
                <w:color w:val="000000"/>
              </w:rPr>
            </w:pPr>
            <w:r w:rsidRPr="008B2338">
              <w:rPr>
                <w:bCs/>
                <w:color w:val="000000"/>
                <w:sz w:val="16"/>
                <w:szCs w:val="16"/>
              </w:rPr>
              <w:t>26695</w:t>
            </w:r>
          </w:p>
        </w:tc>
        <w:tc>
          <w:tcPr>
            <w:tcW w:w="851" w:type="dxa"/>
            <w:tcBorders>
              <w:top w:val="single" w:sz="4" w:space="0" w:color="000000"/>
              <w:left w:val="single" w:sz="4" w:space="0" w:color="000000"/>
              <w:bottom w:val="single" w:sz="4" w:space="0" w:color="000000"/>
              <w:right w:val="single" w:sz="4" w:space="0" w:color="000000"/>
            </w:tcBorders>
          </w:tcPr>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r w:rsidRPr="008B2338">
              <w:rPr>
                <w:bCs/>
                <w:color w:val="000000"/>
                <w:sz w:val="16"/>
                <w:szCs w:val="16"/>
              </w:rPr>
              <w:t>2</w:t>
            </w:r>
            <w:r>
              <w:rPr>
                <w:bCs/>
                <w:color w:val="000000"/>
                <w:sz w:val="16"/>
                <w:szCs w:val="16"/>
              </w:rPr>
              <w:t>9520</w:t>
            </w:r>
            <w:r w:rsidRPr="008B2338">
              <w:rPr>
                <w:bCs/>
                <w:color w:val="000000"/>
                <w:sz w:val="16"/>
                <w:szCs w:val="16"/>
              </w:rPr>
              <w:t>,5</w:t>
            </w:r>
          </w:p>
        </w:tc>
      </w:tr>
      <w:tr w:rsidR="00510CA1" w:rsidRPr="008B2338" w:rsidTr="00796780">
        <w:trPr>
          <w:trHeight w:val="323"/>
        </w:trPr>
        <w:tc>
          <w:tcPr>
            <w:tcW w:w="993" w:type="dxa"/>
            <w:tcBorders>
              <w:top w:val="single" w:sz="4" w:space="0" w:color="000000"/>
              <w:left w:val="single" w:sz="4" w:space="0" w:color="000000"/>
              <w:bottom w:val="single" w:sz="4" w:space="0" w:color="000000"/>
            </w:tcBorders>
            <w:shd w:val="clear" w:color="auto" w:fill="auto"/>
          </w:tcPr>
          <w:p w:rsidR="00510CA1" w:rsidRPr="008B2338" w:rsidRDefault="00510CA1" w:rsidP="00796780">
            <w:pPr>
              <w:jc w:val="center"/>
              <w:rPr>
                <w:color w:val="000000"/>
              </w:rPr>
            </w:pPr>
            <w:r w:rsidRPr="008B2338">
              <w:rPr>
                <w:bCs/>
                <w:color w:val="000000"/>
              </w:rPr>
              <w:lastRenderedPageBreak/>
              <w:t xml:space="preserve">Оборот </w:t>
            </w:r>
            <w:proofErr w:type="spellStart"/>
            <w:proofErr w:type="gramStart"/>
            <w:r w:rsidRPr="008B2338">
              <w:rPr>
                <w:bCs/>
                <w:color w:val="000000"/>
              </w:rPr>
              <w:t>рознич</w:t>
            </w:r>
            <w:r>
              <w:rPr>
                <w:bCs/>
                <w:color w:val="000000"/>
              </w:rPr>
              <w:t>-</w:t>
            </w:r>
            <w:r w:rsidRPr="008B2338">
              <w:rPr>
                <w:bCs/>
                <w:color w:val="000000"/>
              </w:rPr>
              <w:t>ной</w:t>
            </w:r>
            <w:proofErr w:type="spellEnd"/>
            <w:proofErr w:type="gramEnd"/>
            <w:r w:rsidRPr="008B2338">
              <w:rPr>
                <w:bCs/>
                <w:color w:val="000000"/>
              </w:rPr>
              <w:t xml:space="preserve"> торговли</w:t>
            </w:r>
          </w:p>
        </w:tc>
        <w:tc>
          <w:tcPr>
            <w:tcW w:w="709"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bCs/>
                <w:color w:val="000000"/>
                <w:sz w:val="16"/>
                <w:szCs w:val="16"/>
              </w:rPr>
              <w:t>675582</w:t>
            </w:r>
          </w:p>
        </w:tc>
        <w:tc>
          <w:tcPr>
            <w:tcW w:w="709"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bCs/>
                <w:color w:val="000000"/>
                <w:sz w:val="16"/>
                <w:szCs w:val="16"/>
              </w:rPr>
              <w:t>759982</w:t>
            </w:r>
          </w:p>
        </w:tc>
        <w:tc>
          <w:tcPr>
            <w:tcW w:w="708"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bCs/>
                <w:color w:val="000000"/>
                <w:sz w:val="16"/>
                <w:szCs w:val="16"/>
              </w:rPr>
              <w:t>885883</w:t>
            </w:r>
          </w:p>
        </w:tc>
        <w:tc>
          <w:tcPr>
            <w:tcW w:w="709"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jc w:val="center"/>
              <w:rPr>
                <w:color w:val="000000"/>
              </w:rPr>
            </w:pPr>
            <w:r w:rsidRPr="008B2338">
              <w:rPr>
                <w:bCs/>
                <w:color w:val="000000"/>
                <w:sz w:val="16"/>
                <w:szCs w:val="16"/>
              </w:rPr>
              <w:t>978189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0CA1" w:rsidRPr="008B2338" w:rsidRDefault="00510CA1" w:rsidP="00796780">
            <w:pPr>
              <w:jc w:val="center"/>
              <w:rPr>
                <w:color w:val="000000"/>
              </w:rPr>
            </w:pPr>
            <w:r w:rsidRPr="008B2338">
              <w:rPr>
                <w:bCs/>
                <w:color w:val="000000"/>
                <w:sz w:val="16"/>
                <w:szCs w:val="16"/>
              </w:rPr>
              <w:t>990447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0CA1" w:rsidRPr="008B2338" w:rsidRDefault="00510CA1" w:rsidP="00796780">
            <w:pPr>
              <w:snapToGrid w:val="0"/>
              <w:jc w:val="center"/>
              <w:rPr>
                <w:bCs/>
                <w:color w:val="000000"/>
                <w:sz w:val="16"/>
                <w:szCs w:val="16"/>
              </w:rPr>
            </w:pPr>
          </w:p>
          <w:p w:rsidR="00510CA1" w:rsidRPr="008B2338" w:rsidRDefault="00510CA1" w:rsidP="00796780">
            <w:pPr>
              <w:jc w:val="center"/>
              <w:rPr>
                <w:color w:val="000000"/>
              </w:rPr>
            </w:pPr>
            <w:r w:rsidRPr="008B2338">
              <w:rPr>
                <w:bCs/>
                <w:color w:val="000000"/>
                <w:sz w:val="16"/>
                <w:szCs w:val="16"/>
              </w:rPr>
              <w:t>964453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0CA1" w:rsidRPr="008B2338" w:rsidRDefault="00510CA1" w:rsidP="00796780">
            <w:pPr>
              <w:snapToGrid w:val="0"/>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color w:val="000000"/>
              </w:rPr>
            </w:pPr>
            <w:r w:rsidRPr="008B2338">
              <w:rPr>
                <w:bCs/>
                <w:color w:val="000000"/>
                <w:sz w:val="16"/>
                <w:szCs w:val="16"/>
              </w:rPr>
              <w:t>1022018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0CA1" w:rsidRPr="008B2338" w:rsidRDefault="00510CA1" w:rsidP="00796780">
            <w:pPr>
              <w:snapToGrid w:val="0"/>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color w:val="000000"/>
              </w:rPr>
            </w:pPr>
            <w:r w:rsidRPr="008B2338">
              <w:rPr>
                <w:bCs/>
                <w:color w:val="000000"/>
                <w:sz w:val="16"/>
                <w:szCs w:val="16"/>
              </w:rPr>
              <w:t>1087762</w:t>
            </w:r>
          </w:p>
        </w:tc>
        <w:tc>
          <w:tcPr>
            <w:tcW w:w="850"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snapToGrid w:val="0"/>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bCs/>
                <w:color w:val="000000"/>
                <w:sz w:val="16"/>
                <w:szCs w:val="16"/>
              </w:rPr>
            </w:pPr>
          </w:p>
          <w:p w:rsidR="00510CA1" w:rsidRPr="008B2338" w:rsidRDefault="00510CA1" w:rsidP="00796780">
            <w:pPr>
              <w:jc w:val="center"/>
              <w:rPr>
                <w:color w:val="000000"/>
              </w:rPr>
            </w:pPr>
            <w:r w:rsidRPr="008B2338">
              <w:rPr>
                <w:bCs/>
                <w:color w:val="000000"/>
                <w:sz w:val="16"/>
                <w:szCs w:val="16"/>
              </w:rPr>
              <w:t>1140104</w:t>
            </w:r>
          </w:p>
        </w:tc>
        <w:tc>
          <w:tcPr>
            <w:tcW w:w="851" w:type="dxa"/>
            <w:tcBorders>
              <w:top w:val="single" w:sz="4" w:space="0" w:color="000000"/>
              <w:left w:val="single" w:sz="4" w:space="0" w:color="000000"/>
              <w:bottom w:val="single" w:sz="4" w:space="0" w:color="000000"/>
            </w:tcBorders>
            <w:shd w:val="clear" w:color="auto" w:fill="auto"/>
            <w:vAlign w:val="bottom"/>
          </w:tcPr>
          <w:p w:rsidR="00510CA1" w:rsidRPr="008B2338" w:rsidRDefault="00510CA1" w:rsidP="00796780">
            <w:pPr>
              <w:snapToGrid w:val="0"/>
              <w:jc w:val="center"/>
              <w:rPr>
                <w:color w:val="000000"/>
              </w:rPr>
            </w:pPr>
            <w:r w:rsidRPr="008B2338">
              <w:rPr>
                <w:bCs/>
                <w:color w:val="000000"/>
                <w:sz w:val="16"/>
                <w:szCs w:val="16"/>
              </w:rPr>
              <w:t>1182182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0CA1" w:rsidRPr="008B2338" w:rsidRDefault="00510CA1" w:rsidP="00796780">
            <w:pPr>
              <w:snapToGrid w:val="0"/>
              <w:jc w:val="center"/>
              <w:rPr>
                <w:color w:val="000000"/>
              </w:rPr>
            </w:pPr>
            <w:r w:rsidRPr="008B2338">
              <w:rPr>
                <w:bCs/>
                <w:color w:val="000000"/>
                <w:sz w:val="16"/>
                <w:szCs w:val="16"/>
              </w:rPr>
              <w:t>1352499</w:t>
            </w:r>
          </w:p>
        </w:tc>
        <w:tc>
          <w:tcPr>
            <w:tcW w:w="992" w:type="dxa"/>
            <w:gridSpan w:val="2"/>
            <w:tcBorders>
              <w:top w:val="single" w:sz="4" w:space="0" w:color="000000"/>
              <w:left w:val="single" w:sz="4" w:space="0" w:color="000000"/>
              <w:bottom w:val="single" w:sz="4" w:space="0" w:color="000000"/>
              <w:right w:val="single" w:sz="4" w:space="0" w:color="000000"/>
            </w:tcBorders>
          </w:tcPr>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p>
          <w:p w:rsidR="00510CA1" w:rsidRPr="008B2338" w:rsidRDefault="00510CA1" w:rsidP="00796780">
            <w:pPr>
              <w:snapToGrid w:val="0"/>
              <w:jc w:val="center"/>
              <w:rPr>
                <w:bCs/>
                <w:color w:val="000000"/>
                <w:sz w:val="16"/>
                <w:szCs w:val="16"/>
              </w:rPr>
            </w:pPr>
            <w:r w:rsidRPr="008B2338">
              <w:rPr>
                <w:bCs/>
                <w:color w:val="000000"/>
                <w:sz w:val="16"/>
                <w:szCs w:val="16"/>
              </w:rPr>
              <w:t>1529607,6</w:t>
            </w:r>
          </w:p>
        </w:tc>
      </w:tr>
    </w:tbl>
    <w:p w:rsidR="00510CA1" w:rsidRDefault="00510CA1" w:rsidP="00510CA1">
      <w:pPr>
        <w:pStyle w:val="western"/>
        <w:spacing w:before="0" w:after="0"/>
        <w:rPr>
          <w:color w:val="FF0000"/>
        </w:rPr>
      </w:pPr>
    </w:p>
    <w:p w:rsidR="00510CA1" w:rsidRDefault="00510CA1" w:rsidP="00510CA1">
      <w:pPr>
        <w:pStyle w:val="western"/>
        <w:spacing w:before="0" w:after="0"/>
        <w:ind w:firstLine="709"/>
        <w:jc w:val="both"/>
        <w:rPr>
          <w:color w:val="000000"/>
        </w:rPr>
      </w:pPr>
      <w:r w:rsidRPr="008B2338">
        <w:rPr>
          <w:color w:val="000000"/>
        </w:rPr>
        <w:t>Согласно прогноза оборот общественного питания в</w:t>
      </w:r>
      <w:r>
        <w:rPr>
          <w:color w:val="000000"/>
        </w:rPr>
        <w:t xml:space="preserve"> 2023 году составит – 31890,0 тыс. рублей, в 2024 году – 34650,0 тыс. рублей,</w:t>
      </w:r>
      <w:r w:rsidRPr="008B2338">
        <w:rPr>
          <w:color w:val="000000"/>
        </w:rPr>
        <w:t xml:space="preserve"> 2025 г</w:t>
      </w:r>
      <w:r>
        <w:rPr>
          <w:color w:val="000000"/>
        </w:rPr>
        <w:t>оду</w:t>
      </w:r>
      <w:r w:rsidRPr="008B2338">
        <w:rPr>
          <w:color w:val="000000"/>
        </w:rPr>
        <w:t xml:space="preserve"> </w:t>
      </w:r>
      <w:r>
        <w:rPr>
          <w:color w:val="000000"/>
        </w:rPr>
        <w:t>-</w:t>
      </w:r>
      <w:r w:rsidRPr="008B2338">
        <w:rPr>
          <w:color w:val="000000"/>
        </w:rPr>
        <w:t xml:space="preserve"> 37610,0 т</w:t>
      </w:r>
      <w:r>
        <w:rPr>
          <w:color w:val="000000"/>
        </w:rPr>
        <w:t>ы</w:t>
      </w:r>
      <w:proofErr w:type="gramStart"/>
      <w:r>
        <w:rPr>
          <w:color w:val="000000"/>
        </w:rPr>
        <w:t>.</w:t>
      </w:r>
      <w:proofErr w:type="gramEnd"/>
      <w:r>
        <w:rPr>
          <w:color w:val="000000"/>
        </w:rPr>
        <w:t xml:space="preserve"> </w:t>
      </w:r>
      <w:proofErr w:type="gramStart"/>
      <w:r w:rsidRPr="008B2338">
        <w:rPr>
          <w:color w:val="000000"/>
        </w:rPr>
        <w:t>р</w:t>
      </w:r>
      <w:proofErr w:type="gramEnd"/>
      <w:r>
        <w:rPr>
          <w:color w:val="000000"/>
        </w:rPr>
        <w:t>ублей</w:t>
      </w:r>
      <w:r w:rsidRPr="008B2338">
        <w:rPr>
          <w:color w:val="000000"/>
        </w:rPr>
        <w:t>, в 2026 г</w:t>
      </w:r>
      <w:r>
        <w:rPr>
          <w:color w:val="000000"/>
        </w:rPr>
        <w:t xml:space="preserve">оду </w:t>
      </w:r>
      <w:r w:rsidRPr="008B2338">
        <w:rPr>
          <w:color w:val="000000"/>
        </w:rPr>
        <w:t>– 40650,0 тыс.</w:t>
      </w:r>
      <w:r>
        <w:rPr>
          <w:color w:val="000000"/>
        </w:rPr>
        <w:t xml:space="preserve"> </w:t>
      </w:r>
      <w:r w:rsidRPr="008B2338">
        <w:rPr>
          <w:color w:val="000000"/>
        </w:rPr>
        <w:t>руб</w:t>
      </w:r>
      <w:r>
        <w:rPr>
          <w:color w:val="000000"/>
        </w:rPr>
        <w:t>лей.</w:t>
      </w:r>
    </w:p>
    <w:p w:rsidR="00510CA1" w:rsidRDefault="00510CA1" w:rsidP="00510CA1">
      <w:pPr>
        <w:pStyle w:val="western"/>
        <w:spacing w:before="0" w:after="0"/>
        <w:ind w:firstLine="709"/>
        <w:jc w:val="both"/>
        <w:rPr>
          <w:color w:val="000000"/>
        </w:rPr>
      </w:pPr>
      <w:r w:rsidRPr="008B2338">
        <w:rPr>
          <w:color w:val="000000"/>
        </w:rPr>
        <w:t xml:space="preserve"> </w:t>
      </w:r>
      <w:proofErr w:type="gramStart"/>
      <w:r w:rsidRPr="008B2338">
        <w:rPr>
          <w:color w:val="000000"/>
        </w:rPr>
        <w:t>Оборот розничной торговли в</w:t>
      </w:r>
      <w:r>
        <w:rPr>
          <w:color w:val="000000"/>
        </w:rPr>
        <w:t xml:space="preserve"> 2023 году составит – 1677980,0 тыс. рублей, в 2024 году – 1776954,0 тыс. рублей,</w:t>
      </w:r>
      <w:r w:rsidRPr="008B2338">
        <w:rPr>
          <w:color w:val="000000"/>
        </w:rPr>
        <w:t xml:space="preserve"> 2025 г составит 1978760,0 т.р., 2026 году -  2138640,0 тыс.</w:t>
      </w:r>
      <w:r>
        <w:rPr>
          <w:color w:val="000000"/>
        </w:rPr>
        <w:t xml:space="preserve"> </w:t>
      </w:r>
      <w:r w:rsidRPr="008B2338">
        <w:rPr>
          <w:color w:val="000000"/>
        </w:rPr>
        <w:t>руб</w:t>
      </w:r>
      <w:r>
        <w:rPr>
          <w:color w:val="000000"/>
        </w:rPr>
        <w:t>лей</w:t>
      </w:r>
      <w:r w:rsidRPr="008B2338">
        <w:rPr>
          <w:color w:val="000000"/>
        </w:rPr>
        <w:t xml:space="preserve">. </w:t>
      </w:r>
      <w:proofErr w:type="gramEnd"/>
    </w:p>
    <w:p w:rsidR="00510CA1" w:rsidRPr="008B2338" w:rsidRDefault="00510CA1" w:rsidP="00510CA1">
      <w:pPr>
        <w:pStyle w:val="western"/>
        <w:spacing w:before="0" w:after="0"/>
        <w:ind w:firstLine="709"/>
        <w:jc w:val="both"/>
        <w:rPr>
          <w:color w:val="000000"/>
        </w:rPr>
      </w:pPr>
      <w:r>
        <w:rPr>
          <w:color w:val="000000"/>
        </w:rPr>
        <w:t>Ф</w:t>
      </w:r>
      <w:r w:rsidRPr="008B2338">
        <w:rPr>
          <w:color w:val="000000"/>
        </w:rPr>
        <w:t xml:space="preserve">акторами, замедляющими рост данного показателя, будут являться экономическая ситуация, обусловленная внешними негативными факторами. </w:t>
      </w:r>
    </w:p>
    <w:p w:rsidR="00510CA1" w:rsidRPr="008B2338" w:rsidRDefault="00510CA1" w:rsidP="00510CA1">
      <w:pPr>
        <w:pStyle w:val="western"/>
        <w:spacing w:before="0" w:after="0"/>
        <w:ind w:firstLine="709"/>
        <w:jc w:val="center"/>
        <w:rPr>
          <w:color w:val="000000"/>
        </w:rPr>
      </w:pPr>
      <w:bookmarkStart w:id="3" w:name="sub_10101"/>
      <w:bookmarkEnd w:id="3"/>
      <w:r w:rsidRPr="008B2338">
        <w:rPr>
          <w:b/>
          <w:bCs/>
          <w:color w:val="000000"/>
        </w:rPr>
        <w:t>Труд и занятость населения</w:t>
      </w:r>
    </w:p>
    <w:p w:rsidR="00510CA1" w:rsidRPr="008B2338" w:rsidRDefault="00510CA1" w:rsidP="00510CA1">
      <w:pPr>
        <w:pStyle w:val="western"/>
        <w:spacing w:before="0" w:after="0"/>
        <w:ind w:firstLine="709"/>
        <w:jc w:val="both"/>
        <w:rPr>
          <w:color w:val="000000"/>
        </w:rPr>
      </w:pPr>
      <w:r w:rsidRPr="008B2338">
        <w:rPr>
          <w:color w:val="000000"/>
        </w:rPr>
        <w:t>Ситуация на рынке труда района определяется демографическими тенденциями, работой малых и средних предприятий района, а также реализацией мер по трудоустройству и повышению конкурентоспособности незанятого населения.</w:t>
      </w:r>
    </w:p>
    <w:p w:rsidR="00510CA1" w:rsidRPr="008B2338" w:rsidRDefault="00510CA1" w:rsidP="00510CA1">
      <w:pPr>
        <w:pStyle w:val="western"/>
        <w:spacing w:before="0" w:after="0"/>
        <w:ind w:firstLine="709"/>
        <w:jc w:val="both"/>
        <w:rPr>
          <w:color w:val="000000"/>
        </w:rPr>
      </w:pPr>
      <w:r w:rsidRPr="008B2338">
        <w:rPr>
          <w:color w:val="000000"/>
        </w:rPr>
        <w:t>В период с 2011 года по 2022 год в районе сложилась позитивная тенденция сокращения уровня зарегистрированной безработицы.</w:t>
      </w:r>
    </w:p>
    <w:tbl>
      <w:tblPr>
        <w:tblW w:w="0" w:type="auto"/>
        <w:tblInd w:w="-7" w:type="dxa"/>
        <w:tblLayout w:type="fixed"/>
        <w:tblCellMar>
          <w:top w:w="15" w:type="dxa"/>
          <w:left w:w="15" w:type="dxa"/>
          <w:bottom w:w="15" w:type="dxa"/>
          <w:right w:w="15" w:type="dxa"/>
        </w:tblCellMar>
        <w:tblLook w:val="0000"/>
      </w:tblPr>
      <w:tblGrid>
        <w:gridCol w:w="301"/>
        <w:gridCol w:w="1512"/>
        <w:gridCol w:w="567"/>
        <w:gridCol w:w="567"/>
        <w:gridCol w:w="567"/>
        <w:gridCol w:w="709"/>
        <w:gridCol w:w="567"/>
        <w:gridCol w:w="567"/>
        <w:gridCol w:w="567"/>
        <w:gridCol w:w="567"/>
        <w:gridCol w:w="567"/>
        <w:gridCol w:w="567"/>
        <w:gridCol w:w="709"/>
        <w:gridCol w:w="709"/>
      </w:tblGrid>
      <w:tr w:rsidR="00510CA1" w:rsidRPr="008B2338" w:rsidTr="00796780">
        <w:trPr>
          <w:trHeight w:val="240"/>
        </w:trPr>
        <w:tc>
          <w:tcPr>
            <w:tcW w:w="301" w:type="dxa"/>
            <w:tcBorders>
              <w:top w:val="single" w:sz="6"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napToGrid w:val="0"/>
              <w:spacing w:after="0"/>
              <w:ind w:left="14"/>
              <w:jc w:val="both"/>
              <w:rPr>
                <w:color w:val="000000"/>
                <w:sz w:val="20"/>
                <w:szCs w:val="20"/>
              </w:rPr>
            </w:pPr>
          </w:p>
        </w:tc>
        <w:tc>
          <w:tcPr>
            <w:tcW w:w="1512" w:type="dxa"/>
            <w:tcBorders>
              <w:top w:val="single" w:sz="6"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ind w:left="14"/>
              <w:jc w:val="both"/>
              <w:rPr>
                <w:color w:val="000000"/>
              </w:rPr>
            </w:pPr>
            <w:r w:rsidRPr="008B2338">
              <w:rPr>
                <w:color w:val="000000"/>
                <w:sz w:val="20"/>
                <w:szCs w:val="20"/>
              </w:rPr>
              <w:t>Показатель</w:t>
            </w:r>
          </w:p>
        </w:t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ind w:left="14"/>
              <w:jc w:val="both"/>
              <w:rPr>
                <w:color w:val="000000"/>
              </w:rPr>
            </w:pPr>
            <w:r w:rsidRPr="008B2338">
              <w:rPr>
                <w:color w:val="000000"/>
                <w:sz w:val="20"/>
                <w:szCs w:val="20"/>
              </w:rPr>
              <w:t>2011</w:t>
            </w:r>
          </w:p>
        </w:tc>
        <w:tc>
          <w:tcPr>
            <w:tcW w:w="567" w:type="dxa"/>
            <w:tcBorders>
              <w:top w:val="single" w:sz="6"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ind w:left="14"/>
              <w:jc w:val="both"/>
              <w:rPr>
                <w:color w:val="000000"/>
              </w:rPr>
            </w:pPr>
            <w:r w:rsidRPr="008B2338">
              <w:rPr>
                <w:color w:val="000000"/>
                <w:sz w:val="20"/>
                <w:szCs w:val="20"/>
              </w:rPr>
              <w:t>2012</w:t>
            </w:r>
          </w:p>
        </w:tc>
        <w:tc>
          <w:tcPr>
            <w:tcW w:w="567" w:type="dxa"/>
            <w:tcBorders>
              <w:top w:val="single" w:sz="6"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ind w:left="14"/>
              <w:jc w:val="both"/>
              <w:rPr>
                <w:color w:val="000000"/>
              </w:rPr>
            </w:pPr>
            <w:r w:rsidRPr="008B2338">
              <w:rPr>
                <w:color w:val="000000"/>
                <w:sz w:val="20"/>
                <w:szCs w:val="20"/>
              </w:rPr>
              <w:t>2013</w:t>
            </w:r>
          </w:p>
        </w:tc>
        <w:tc>
          <w:tcPr>
            <w:tcW w:w="709" w:type="dxa"/>
            <w:tcBorders>
              <w:top w:val="single" w:sz="6"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ind w:left="14"/>
              <w:jc w:val="both"/>
              <w:rPr>
                <w:color w:val="000000"/>
              </w:rPr>
            </w:pPr>
            <w:r w:rsidRPr="008B2338">
              <w:rPr>
                <w:color w:val="000000"/>
                <w:sz w:val="20"/>
                <w:szCs w:val="20"/>
              </w:rPr>
              <w:t>2014</w:t>
            </w:r>
          </w:p>
        </w:tc>
        <w:tc>
          <w:tcPr>
            <w:tcW w:w="567" w:type="dxa"/>
            <w:tcBorders>
              <w:top w:val="single" w:sz="6"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ind w:left="14"/>
              <w:jc w:val="both"/>
              <w:rPr>
                <w:color w:val="000000"/>
              </w:rPr>
            </w:pPr>
            <w:r w:rsidRPr="008B2338">
              <w:rPr>
                <w:color w:val="000000"/>
                <w:sz w:val="20"/>
                <w:szCs w:val="20"/>
              </w:rPr>
              <w:t>2015</w:t>
            </w:r>
          </w:p>
        </w:tc>
        <w:tc>
          <w:tcPr>
            <w:tcW w:w="567" w:type="dxa"/>
            <w:tcBorders>
              <w:top w:val="single" w:sz="6"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ind w:left="14"/>
              <w:jc w:val="both"/>
              <w:rPr>
                <w:color w:val="000000"/>
              </w:rPr>
            </w:pPr>
            <w:r w:rsidRPr="008B2338">
              <w:rPr>
                <w:color w:val="000000"/>
                <w:sz w:val="20"/>
                <w:szCs w:val="20"/>
              </w:rPr>
              <w:t>2016</w:t>
            </w:r>
          </w:p>
        </w:t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ind w:left="14"/>
              <w:jc w:val="both"/>
              <w:rPr>
                <w:color w:val="000000"/>
              </w:rPr>
            </w:pPr>
            <w:r w:rsidRPr="008B2338">
              <w:rPr>
                <w:color w:val="000000"/>
                <w:sz w:val="20"/>
                <w:szCs w:val="20"/>
              </w:rPr>
              <w:t>2017</w:t>
            </w:r>
          </w:p>
        </w:tc>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510CA1" w:rsidRPr="008B2338" w:rsidRDefault="00510CA1" w:rsidP="00796780">
            <w:pPr>
              <w:pStyle w:val="western"/>
              <w:spacing w:after="0"/>
              <w:ind w:left="14"/>
              <w:jc w:val="both"/>
              <w:rPr>
                <w:color w:val="000000"/>
              </w:rPr>
            </w:pPr>
            <w:r w:rsidRPr="008B2338">
              <w:rPr>
                <w:color w:val="000000"/>
                <w:sz w:val="20"/>
                <w:szCs w:val="20"/>
              </w:rPr>
              <w:t>2018</w:t>
            </w:r>
          </w:p>
        </w:tc>
        <w:tc>
          <w:tcPr>
            <w:tcW w:w="567" w:type="dxa"/>
            <w:tcBorders>
              <w:top w:val="single" w:sz="4" w:space="0" w:color="000000"/>
              <w:left w:val="single" w:sz="4" w:space="0" w:color="000000"/>
              <w:bottom w:val="single" w:sz="6" w:space="0" w:color="000000"/>
            </w:tcBorders>
            <w:shd w:val="clear" w:color="auto" w:fill="auto"/>
          </w:tcPr>
          <w:p w:rsidR="00510CA1" w:rsidRPr="008B2338" w:rsidRDefault="00510CA1" w:rsidP="00796780">
            <w:pPr>
              <w:pStyle w:val="western"/>
              <w:spacing w:after="0"/>
              <w:ind w:left="14"/>
              <w:jc w:val="both"/>
              <w:rPr>
                <w:color w:val="000000"/>
              </w:rPr>
            </w:pPr>
            <w:r w:rsidRPr="008B2338">
              <w:rPr>
                <w:color w:val="000000"/>
                <w:sz w:val="20"/>
                <w:szCs w:val="20"/>
              </w:rPr>
              <w:t>2019</w:t>
            </w:r>
          </w:p>
        </w:tc>
        <w:tc>
          <w:tcPr>
            <w:tcW w:w="567" w:type="dxa"/>
            <w:tcBorders>
              <w:top w:val="single" w:sz="4" w:space="0" w:color="000000"/>
              <w:left w:val="single" w:sz="4" w:space="0" w:color="000000"/>
              <w:bottom w:val="single" w:sz="6" w:space="0" w:color="000000"/>
            </w:tcBorders>
            <w:shd w:val="clear" w:color="auto" w:fill="auto"/>
          </w:tcPr>
          <w:p w:rsidR="00510CA1" w:rsidRPr="008B2338" w:rsidRDefault="00510CA1" w:rsidP="00796780">
            <w:pPr>
              <w:pStyle w:val="western"/>
              <w:spacing w:after="0"/>
              <w:ind w:left="14"/>
              <w:jc w:val="both"/>
              <w:rPr>
                <w:color w:val="000000"/>
              </w:rPr>
            </w:pPr>
            <w:r w:rsidRPr="008B2338">
              <w:rPr>
                <w:color w:val="000000"/>
                <w:sz w:val="20"/>
                <w:szCs w:val="20"/>
              </w:rPr>
              <w:t>2020</w:t>
            </w:r>
          </w:p>
        </w:tc>
        <w:tc>
          <w:tcPr>
            <w:tcW w:w="709" w:type="dxa"/>
            <w:tcBorders>
              <w:top w:val="single" w:sz="4" w:space="0" w:color="000000"/>
              <w:left w:val="single" w:sz="4" w:space="0" w:color="000000"/>
              <w:bottom w:val="single" w:sz="6" w:space="0" w:color="000000"/>
              <w:right w:val="single" w:sz="4" w:space="0" w:color="000000"/>
            </w:tcBorders>
            <w:shd w:val="clear" w:color="auto" w:fill="auto"/>
          </w:tcPr>
          <w:p w:rsidR="00510CA1" w:rsidRPr="008B2338" w:rsidRDefault="00510CA1" w:rsidP="00796780">
            <w:pPr>
              <w:pStyle w:val="western"/>
              <w:spacing w:after="0"/>
              <w:ind w:left="14"/>
              <w:jc w:val="both"/>
              <w:rPr>
                <w:color w:val="000000"/>
              </w:rPr>
            </w:pPr>
            <w:r w:rsidRPr="008B2338">
              <w:rPr>
                <w:color w:val="000000"/>
                <w:sz w:val="20"/>
                <w:szCs w:val="20"/>
              </w:rPr>
              <w:t>2021</w:t>
            </w:r>
          </w:p>
        </w:tc>
        <w:tc>
          <w:tcPr>
            <w:tcW w:w="709" w:type="dxa"/>
            <w:tcBorders>
              <w:top w:val="single" w:sz="4" w:space="0" w:color="000000"/>
              <w:left w:val="single" w:sz="4" w:space="0" w:color="000000"/>
              <w:bottom w:val="single" w:sz="6" w:space="0" w:color="000000"/>
              <w:right w:val="single" w:sz="4" w:space="0" w:color="000000"/>
            </w:tcBorders>
          </w:tcPr>
          <w:p w:rsidR="00510CA1" w:rsidRPr="008B2338" w:rsidRDefault="00510CA1" w:rsidP="00796780">
            <w:pPr>
              <w:pStyle w:val="western"/>
              <w:spacing w:after="0"/>
              <w:ind w:left="14"/>
              <w:jc w:val="both"/>
              <w:rPr>
                <w:color w:val="000000"/>
                <w:sz w:val="20"/>
                <w:szCs w:val="20"/>
              </w:rPr>
            </w:pPr>
            <w:r w:rsidRPr="008B2338">
              <w:rPr>
                <w:color w:val="000000"/>
                <w:sz w:val="20"/>
                <w:szCs w:val="20"/>
              </w:rPr>
              <w:t>2022</w:t>
            </w:r>
          </w:p>
        </w:tc>
      </w:tr>
      <w:tr w:rsidR="00510CA1" w:rsidRPr="008B2338" w:rsidTr="00796780">
        <w:trPr>
          <w:trHeight w:val="255"/>
        </w:trPr>
        <w:tc>
          <w:tcPr>
            <w:tcW w:w="301" w:type="dxa"/>
            <w:tcBorders>
              <w:top w:val="single" w:sz="6"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1</w:t>
            </w:r>
          </w:p>
        </w:tc>
        <w:tc>
          <w:tcPr>
            <w:tcW w:w="1512" w:type="dxa"/>
            <w:tcBorders>
              <w:top w:val="single" w:sz="6"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Численность безработных, имеющих статус безработного</w:t>
            </w:r>
          </w:p>
        </w:tc>
        <w:tc>
          <w:tcPr>
            <w:tcW w:w="567" w:type="dxa"/>
            <w:tcBorders>
              <w:top w:val="single" w:sz="4"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165</w:t>
            </w:r>
          </w:p>
        </w:tc>
        <w:tc>
          <w:tcPr>
            <w:tcW w:w="567" w:type="dxa"/>
            <w:tcBorders>
              <w:top w:val="single" w:sz="4"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123</w:t>
            </w:r>
          </w:p>
        </w:tc>
        <w:tc>
          <w:tcPr>
            <w:tcW w:w="567" w:type="dxa"/>
            <w:tcBorders>
              <w:top w:val="single" w:sz="4"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107</w:t>
            </w:r>
          </w:p>
        </w:tc>
        <w:tc>
          <w:tcPr>
            <w:tcW w:w="709" w:type="dxa"/>
            <w:tcBorders>
              <w:top w:val="single" w:sz="4"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88</w:t>
            </w:r>
          </w:p>
        </w:tc>
        <w:tc>
          <w:tcPr>
            <w:tcW w:w="567" w:type="dxa"/>
            <w:tcBorders>
              <w:top w:val="single" w:sz="4"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93</w:t>
            </w:r>
          </w:p>
        </w:tc>
        <w:tc>
          <w:tcPr>
            <w:tcW w:w="567" w:type="dxa"/>
            <w:tcBorders>
              <w:top w:val="single" w:sz="4" w:space="0" w:color="000000"/>
              <w:left w:val="single" w:sz="6" w:space="0" w:color="000000"/>
              <w:bottom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73</w:t>
            </w:r>
          </w:p>
        </w:tc>
        <w:tc>
          <w:tcPr>
            <w:tcW w:w="567" w:type="dxa"/>
            <w:tcBorders>
              <w:top w:val="single" w:sz="4"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64</w:t>
            </w:r>
          </w:p>
        </w:tc>
        <w:tc>
          <w:tcPr>
            <w:tcW w:w="567" w:type="dxa"/>
            <w:tcBorders>
              <w:top w:val="single" w:sz="4" w:space="0" w:color="000000"/>
              <w:left w:val="single" w:sz="6" w:space="0" w:color="000000"/>
              <w:bottom w:val="single" w:sz="6" w:space="0" w:color="000000"/>
              <w:right w:val="single" w:sz="6" w:space="0" w:color="000000"/>
            </w:tcBorders>
            <w:shd w:val="clear" w:color="auto" w:fill="auto"/>
          </w:tcPr>
          <w:p w:rsidR="00510CA1" w:rsidRPr="008B2338" w:rsidRDefault="00510CA1" w:rsidP="00796780">
            <w:pPr>
              <w:pStyle w:val="western"/>
              <w:spacing w:after="0"/>
              <w:jc w:val="both"/>
              <w:rPr>
                <w:color w:val="000000"/>
              </w:rPr>
            </w:pPr>
            <w:r w:rsidRPr="008B2338">
              <w:rPr>
                <w:color w:val="000000"/>
                <w:sz w:val="20"/>
                <w:szCs w:val="20"/>
              </w:rPr>
              <w:t>35</w:t>
            </w:r>
          </w:p>
        </w:tc>
        <w:tc>
          <w:tcPr>
            <w:tcW w:w="567" w:type="dxa"/>
            <w:tcBorders>
              <w:top w:val="single" w:sz="4" w:space="0" w:color="000000"/>
              <w:left w:val="single" w:sz="4" w:space="0" w:color="000000"/>
              <w:bottom w:val="single" w:sz="6" w:space="0" w:color="000000"/>
            </w:tcBorders>
            <w:shd w:val="clear" w:color="auto" w:fill="auto"/>
          </w:tcPr>
          <w:p w:rsidR="00510CA1" w:rsidRPr="008B2338" w:rsidRDefault="00510CA1" w:rsidP="00796780">
            <w:pPr>
              <w:pStyle w:val="western"/>
              <w:spacing w:after="0"/>
              <w:jc w:val="both"/>
              <w:rPr>
                <w:color w:val="000000"/>
              </w:rPr>
            </w:pPr>
            <w:r w:rsidRPr="008B2338">
              <w:rPr>
                <w:color w:val="000000"/>
                <w:sz w:val="20"/>
                <w:szCs w:val="20"/>
              </w:rPr>
              <w:t>35</w:t>
            </w:r>
          </w:p>
        </w:tc>
        <w:tc>
          <w:tcPr>
            <w:tcW w:w="567" w:type="dxa"/>
            <w:tcBorders>
              <w:top w:val="single" w:sz="4" w:space="0" w:color="000000"/>
              <w:left w:val="single" w:sz="4" w:space="0" w:color="000000"/>
              <w:bottom w:val="single" w:sz="6" w:space="0" w:color="000000"/>
            </w:tcBorders>
            <w:shd w:val="clear" w:color="auto" w:fill="auto"/>
          </w:tcPr>
          <w:p w:rsidR="00510CA1" w:rsidRPr="008B2338" w:rsidRDefault="00510CA1" w:rsidP="00796780">
            <w:pPr>
              <w:pStyle w:val="western"/>
              <w:spacing w:after="0"/>
              <w:jc w:val="both"/>
              <w:rPr>
                <w:color w:val="000000"/>
              </w:rPr>
            </w:pPr>
            <w:r w:rsidRPr="008B2338">
              <w:rPr>
                <w:color w:val="000000"/>
                <w:sz w:val="20"/>
                <w:szCs w:val="20"/>
              </w:rPr>
              <w:t>106</w:t>
            </w:r>
          </w:p>
        </w:tc>
        <w:tc>
          <w:tcPr>
            <w:tcW w:w="709" w:type="dxa"/>
            <w:tcBorders>
              <w:top w:val="single" w:sz="4" w:space="0" w:color="000000"/>
              <w:left w:val="single" w:sz="4" w:space="0" w:color="000000"/>
              <w:bottom w:val="single" w:sz="6" w:space="0" w:color="000000"/>
              <w:right w:val="single" w:sz="4" w:space="0" w:color="000000"/>
            </w:tcBorders>
            <w:shd w:val="clear" w:color="auto" w:fill="auto"/>
          </w:tcPr>
          <w:p w:rsidR="00510CA1" w:rsidRPr="008B2338" w:rsidRDefault="00510CA1" w:rsidP="00796780">
            <w:pPr>
              <w:pStyle w:val="western"/>
              <w:spacing w:after="0"/>
              <w:jc w:val="both"/>
              <w:rPr>
                <w:color w:val="000000"/>
              </w:rPr>
            </w:pPr>
            <w:r w:rsidRPr="008B2338">
              <w:rPr>
                <w:color w:val="000000"/>
                <w:sz w:val="20"/>
                <w:szCs w:val="20"/>
              </w:rPr>
              <w:t>34</w:t>
            </w:r>
          </w:p>
        </w:tc>
        <w:tc>
          <w:tcPr>
            <w:tcW w:w="709" w:type="dxa"/>
            <w:tcBorders>
              <w:top w:val="single" w:sz="4" w:space="0" w:color="000000"/>
              <w:left w:val="single" w:sz="4" w:space="0" w:color="000000"/>
              <w:bottom w:val="single" w:sz="6" w:space="0" w:color="000000"/>
              <w:right w:val="single" w:sz="4" w:space="0" w:color="000000"/>
            </w:tcBorders>
          </w:tcPr>
          <w:p w:rsidR="00510CA1" w:rsidRPr="008B2338" w:rsidRDefault="00510CA1" w:rsidP="00796780">
            <w:pPr>
              <w:pStyle w:val="western"/>
              <w:spacing w:after="0"/>
              <w:jc w:val="both"/>
              <w:rPr>
                <w:color w:val="000000"/>
                <w:sz w:val="20"/>
                <w:szCs w:val="20"/>
              </w:rPr>
            </w:pPr>
            <w:r w:rsidRPr="008B2338">
              <w:rPr>
                <w:color w:val="000000"/>
                <w:sz w:val="20"/>
                <w:szCs w:val="20"/>
              </w:rPr>
              <w:t>30</w:t>
            </w:r>
          </w:p>
        </w:tc>
      </w:tr>
      <w:tr w:rsidR="00510CA1" w:rsidRPr="008B2338" w:rsidTr="00796780">
        <w:trPr>
          <w:trHeight w:val="516"/>
        </w:trPr>
        <w:tc>
          <w:tcPr>
            <w:tcW w:w="301"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2</w:t>
            </w:r>
          </w:p>
        </w:tc>
        <w:tc>
          <w:tcPr>
            <w:tcW w:w="1512" w:type="dxa"/>
            <w:tcBorders>
              <w:top w:val="single" w:sz="4" w:space="0" w:color="000000"/>
              <w:left w:val="single" w:sz="6" w:space="0" w:color="000000"/>
              <w:bottom w:val="single" w:sz="4" w:space="0" w:color="000000"/>
              <w:right w:val="single" w:sz="4"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Уровень безработицы, %</w:t>
            </w:r>
          </w:p>
        </w:tc>
        <w:tc>
          <w:tcPr>
            <w:tcW w:w="567" w:type="dxa"/>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1,2</w:t>
            </w:r>
          </w:p>
        </w:tc>
        <w:tc>
          <w:tcPr>
            <w:tcW w:w="567" w:type="dxa"/>
            <w:tcBorders>
              <w:top w:val="single" w:sz="6" w:space="0" w:color="000000"/>
              <w:left w:val="single" w:sz="6" w:space="0" w:color="000000"/>
              <w:bottom w:val="single" w:sz="4"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1,1</w:t>
            </w:r>
          </w:p>
        </w:tc>
        <w:tc>
          <w:tcPr>
            <w:tcW w:w="567" w:type="dxa"/>
            <w:tcBorders>
              <w:top w:val="single" w:sz="6" w:space="0" w:color="000000"/>
              <w:left w:val="single" w:sz="6" w:space="0" w:color="000000"/>
              <w:bottom w:val="single" w:sz="4"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1,0</w:t>
            </w:r>
          </w:p>
        </w:tc>
        <w:tc>
          <w:tcPr>
            <w:tcW w:w="709" w:type="dxa"/>
            <w:tcBorders>
              <w:top w:val="single" w:sz="6" w:space="0" w:color="000000"/>
              <w:left w:val="single" w:sz="6" w:space="0" w:color="000000"/>
              <w:bottom w:val="single" w:sz="4"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0,9</w:t>
            </w:r>
          </w:p>
        </w:tc>
        <w:tc>
          <w:tcPr>
            <w:tcW w:w="567" w:type="dxa"/>
            <w:tcBorders>
              <w:top w:val="single" w:sz="6" w:space="0" w:color="000000"/>
              <w:left w:val="single" w:sz="6" w:space="0" w:color="000000"/>
              <w:bottom w:val="single" w:sz="4"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0,9</w:t>
            </w:r>
          </w:p>
        </w:tc>
        <w:tc>
          <w:tcPr>
            <w:tcW w:w="567" w:type="dxa"/>
            <w:tcBorders>
              <w:top w:val="single" w:sz="6" w:space="0" w:color="000000"/>
              <w:left w:val="single" w:sz="6" w:space="0" w:color="000000"/>
              <w:bottom w:val="single" w:sz="4" w:space="0" w:color="000000"/>
            </w:tcBorders>
            <w:shd w:val="clear" w:color="auto" w:fill="auto"/>
            <w:tcMar>
              <w:top w:w="0" w:type="dxa"/>
              <w:left w:w="0" w:type="dxa"/>
              <w:bottom w:w="0" w:type="dxa"/>
              <w:right w:w="0" w:type="dxa"/>
            </w:tcMar>
          </w:tcPr>
          <w:p w:rsidR="00510CA1" w:rsidRPr="008B2338" w:rsidRDefault="00510CA1" w:rsidP="00796780">
            <w:pPr>
              <w:pStyle w:val="western"/>
              <w:spacing w:after="0"/>
              <w:jc w:val="both"/>
              <w:rPr>
                <w:color w:val="000000"/>
              </w:rPr>
            </w:pPr>
            <w:r w:rsidRPr="008B2338">
              <w:rPr>
                <w:color w:val="000000"/>
                <w:sz w:val="20"/>
                <w:szCs w:val="20"/>
              </w:rPr>
              <w:t>0,8</w:t>
            </w:r>
          </w:p>
        </w:tc>
        <w:tc>
          <w:tcPr>
            <w:tcW w:w="567" w:type="dxa"/>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tcPr>
          <w:p w:rsidR="00510CA1" w:rsidRPr="008B2338" w:rsidRDefault="00510CA1" w:rsidP="00796780">
            <w:pPr>
              <w:pStyle w:val="western"/>
              <w:spacing w:before="0"/>
              <w:jc w:val="both"/>
              <w:rPr>
                <w:color w:val="000000"/>
              </w:rPr>
            </w:pPr>
            <w:r w:rsidRPr="008B2338">
              <w:rPr>
                <w:color w:val="000000"/>
                <w:sz w:val="20"/>
                <w:szCs w:val="20"/>
              </w:rPr>
              <w:t xml:space="preserve">0,5 </w:t>
            </w:r>
          </w:p>
          <w:p w:rsidR="00510CA1" w:rsidRPr="008B2338" w:rsidRDefault="00510CA1" w:rsidP="00796780">
            <w:pPr>
              <w:pStyle w:val="western"/>
              <w:spacing w:after="0"/>
              <w:jc w:val="both"/>
              <w:rPr>
                <w:color w:val="000000"/>
                <w:sz w:val="20"/>
                <w:szCs w:val="20"/>
              </w:rPr>
            </w:pPr>
          </w:p>
        </w:tc>
        <w:tc>
          <w:tcPr>
            <w:tcW w:w="567" w:type="dxa"/>
            <w:tcBorders>
              <w:top w:val="single" w:sz="6" w:space="0" w:color="000000"/>
              <w:left w:val="single" w:sz="6" w:space="0" w:color="000000"/>
              <w:bottom w:val="single" w:sz="4" w:space="0" w:color="000000"/>
              <w:right w:val="single" w:sz="6" w:space="0" w:color="000000"/>
            </w:tcBorders>
            <w:shd w:val="clear" w:color="auto" w:fill="auto"/>
          </w:tcPr>
          <w:p w:rsidR="00510CA1" w:rsidRPr="008B2338" w:rsidRDefault="00510CA1" w:rsidP="00796780">
            <w:pPr>
              <w:pStyle w:val="western"/>
              <w:spacing w:after="0"/>
              <w:jc w:val="both"/>
              <w:rPr>
                <w:color w:val="000000"/>
              </w:rPr>
            </w:pPr>
            <w:r w:rsidRPr="008B2338">
              <w:rPr>
                <w:color w:val="000000"/>
                <w:sz w:val="20"/>
                <w:szCs w:val="20"/>
              </w:rPr>
              <w:t>0,4</w:t>
            </w:r>
          </w:p>
        </w:tc>
        <w:tc>
          <w:tcPr>
            <w:tcW w:w="567" w:type="dxa"/>
            <w:tcBorders>
              <w:top w:val="single" w:sz="6" w:space="0" w:color="000000"/>
              <w:left w:val="single" w:sz="4" w:space="0" w:color="000000"/>
              <w:bottom w:val="single" w:sz="4" w:space="0" w:color="000000"/>
            </w:tcBorders>
            <w:shd w:val="clear" w:color="auto" w:fill="auto"/>
          </w:tcPr>
          <w:p w:rsidR="00510CA1" w:rsidRPr="008B2338" w:rsidRDefault="00510CA1" w:rsidP="00796780">
            <w:pPr>
              <w:pStyle w:val="western"/>
              <w:spacing w:after="0"/>
              <w:jc w:val="both"/>
              <w:rPr>
                <w:color w:val="000000"/>
              </w:rPr>
            </w:pPr>
            <w:r w:rsidRPr="008B2338">
              <w:rPr>
                <w:color w:val="000000"/>
                <w:sz w:val="20"/>
                <w:szCs w:val="20"/>
              </w:rPr>
              <w:t>0,4</w:t>
            </w:r>
          </w:p>
        </w:tc>
        <w:tc>
          <w:tcPr>
            <w:tcW w:w="567" w:type="dxa"/>
            <w:tcBorders>
              <w:top w:val="single" w:sz="6" w:space="0" w:color="000000"/>
              <w:left w:val="single" w:sz="4" w:space="0" w:color="000000"/>
              <w:bottom w:val="single" w:sz="4" w:space="0" w:color="000000"/>
            </w:tcBorders>
            <w:shd w:val="clear" w:color="auto" w:fill="auto"/>
          </w:tcPr>
          <w:p w:rsidR="00510CA1" w:rsidRPr="008B2338" w:rsidRDefault="00510CA1" w:rsidP="00796780">
            <w:pPr>
              <w:pStyle w:val="western"/>
              <w:spacing w:after="0"/>
              <w:jc w:val="both"/>
              <w:rPr>
                <w:color w:val="000000"/>
              </w:rPr>
            </w:pPr>
            <w:r w:rsidRPr="008B2338">
              <w:rPr>
                <w:color w:val="000000"/>
                <w:sz w:val="20"/>
                <w:szCs w:val="20"/>
              </w:rPr>
              <w:t>1,3</w:t>
            </w:r>
          </w:p>
        </w:tc>
        <w:tc>
          <w:tcPr>
            <w:tcW w:w="709" w:type="dxa"/>
            <w:tcBorders>
              <w:top w:val="single" w:sz="6" w:space="0" w:color="000000"/>
              <w:left w:val="single" w:sz="4" w:space="0" w:color="000000"/>
              <w:bottom w:val="single" w:sz="4" w:space="0" w:color="000000"/>
              <w:right w:val="single" w:sz="4" w:space="0" w:color="000000"/>
            </w:tcBorders>
            <w:shd w:val="clear" w:color="auto" w:fill="auto"/>
          </w:tcPr>
          <w:p w:rsidR="00510CA1" w:rsidRPr="008B2338" w:rsidRDefault="00510CA1" w:rsidP="00796780">
            <w:pPr>
              <w:pStyle w:val="western"/>
              <w:spacing w:after="0"/>
              <w:jc w:val="both"/>
              <w:rPr>
                <w:color w:val="000000"/>
              </w:rPr>
            </w:pPr>
            <w:r w:rsidRPr="008B2338">
              <w:rPr>
                <w:color w:val="000000"/>
                <w:sz w:val="20"/>
                <w:szCs w:val="20"/>
              </w:rPr>
              <w:t>0,4</w:t>
            </w:r>
          </w:p>
        </w:tc>
        <w:tc>
          <w:tcPr>
            <w:tcW w:w="709" w:type="dxa"/>
            <w:tcBorders>
              <w:top w:val="single" w:sz="6" w:space="0" w:color="000000"/>
              <w:left w:val="single" w:sz="4" w:space="0" w:color="000000"/>
              <w:bottom w:val="single" w:sz="4" w:space="0" w:color="000000"/>
              <w:right w:val="single" w:sz="4" w:space="0" w:color="000000"/>
            </w:tcBorders>
          </w:tcPr>
          <w:p w:rsidR="00510CA1" w:rsidRPr="008B2338" w:rsidRDefault="00510CA1" w:rsidP="00796780">
            <w:pPr>
              <w:pStyle w:val="western"/>
              <w:spacing w:after="0"/>
              <w:jc w:val="both"/>
              <w:rPr>
                <w:color w:val="000000"/>
                <w:sz w:val="20"/>
                <w:szCs w:val="20"/>
              </w:rPr>
            </w:pPr>
            <w:r w:rsidRPr="008B2338">
              <w:rPr>
                <w:color w:val="000000"/>
                <w:sz w:val="20"/>
                <w:szCs w:val="20"/>
              </w:rPr>
              <w:t>0,4</w:t>
            </w:r>
          </w:p>
        </w:tc>
      </w:tr>
    </w:tbl>
    <w:p w:rsidR="00510CA1" w:rsidRPr="008B2338" w:rsidRDefault="00510CA1" w:rsidP="00510CA1">
      <w:pPr>
        <w:pStyle w:val="western"/>
        <w:spacing w:before="0" w:after="0"/>
        <w:ind w:firstLine="709"/>
        <w:jc w:val="both"/>
        <w:rPr>
          <w:color w:val="000000"/>
        </w:rPr>
      </w:pPr>
      <w:r w:rsidRPr="008B2338">
        <w:rPr>
          <w:color w:val="000000"/>
        </w:rPr>
        <w:t xml:space="preserve">Занято в экономике района по всем видам деятельности по состоянию на 01.01.2023 года - 2380 чел., 68,5 % работающих приходится на бюджетную сферу. </w:t>
      </w:r>
    </w:p>
    <w:p w:rsidR="00510CA1" w:rsidRDefault="00510CA1" w:rsidP="00510CA1">
      <w:pPr>
        <w:pStyle w:val="western"/>
        <w:spacing w:before="0" w:after="0"/>
        <w:ind w:firstLine="709"/>
        <w:jc w:val="both"/>
        <w:rPr>
          <w:color w:val="FF0000"/>
        </w:rPr>
      </w:pPr>
      <w:r w:rsidRPr="008B2338">
        <w:rPr>
          <w:color w:val="000000"/>
        </w:rPr>
        <w:t>В прогнозном периоде численность трудовых ресурсов к 2026 году составит 2390 человек, что прежде всего будет связано с развитием в районе АПК.</w:t>
      </w:r>
    </w:p>
    <w:p w:rsidR="00510CA1" w:rsidRPr="00430454" w:rsidRDefault="00510CA1" w:rsidP="00510CA1">
      <w:pPr>
        <w:pStyle w:val="western"/>
        <w:spacing w:before="0" w:after="0"/>
        <w:ind w:firstLine="709"/>
        <w:jc w:val="both"/>
        <w:rPr>
          <w:color w:val="FF0000"/>
        </w:rPr>
      </w:pPr>
    </w:p>
    <w:p w:rsidR="00510CA1" w:rsidRDefault="00510CA1" w:rsidP="00510CA1">
      <w:pPr>
        <w:tabs>
          <w:tab w:val="left" w:leader="underscore" w:pos="-180"/>
        </w:tabs>
        <w:jc w:val="center"/>
      </w:pPr>
      <w:r>
        <w:rPr>
          <w:b/>
          <w:sz w:val="24"/>
          <w:szCs w:val="24"/>
          <w:lang w:val="en-US"/>
        </w:rPr>
        <w:t>II</w:t>
      </w:r>
      <w:r>
        <w:rPr>
          <w:b/>
          <w:sz w:val="24"/>
          <w:szCs w:val="24"/>
        </w:rPr>
        <w:t>. Основные подходы к формированию бюджетной политики на долгосрочный период.</w:t>
      </w:r>
    </w:p>
    <w:p w:rsidR="00510CA1" w:rsidRDefault="00510CA1" w:rsidP="00510CA1">
      <w:pPr>
        <w:tabs>
          <w:tab w:val="left" w:leader="underscore" w:pos="-180"/>
        </w:tabs>
        <w:ind w:firstLine="709"/>
        <w:jc w:val="both"/>
        <w:rPr>
          <w:color w:val="000000"/>
          <w:sz w:val="24"/>
          <w:szCs w:val="24"/>
        </w:rPr>
      </w:pPr>
      <w:r>
        <w:rPr>
          <w:color w:val="000000"/>
          <w:sz w:val="24"/>
          <w:szCs w:val="24"/>
        </w:rPr>
        <w:t>Приоритеты бюджетной политики Озинского муниципального района Саратовской области нацелены на обеспечение устойчивости социально-экономического развития района в долгосрочной перспективе.</w:t>
      </w:r>
    </w:p>
    <w:p w:rsidR="00510CA1" w:rsidRDefault="00510CA1" w:rsidP="00510CA1">
      <w:pPr>
        <w:tabs>
          <w:tab w:val="left" w:leader="underscore" w:pos="-180"/>
        </w:tabs>
        <w:ind w:firstLine="709"/>
        <w:jc w:val="both"/>
        <w:rPr>
          <w:sz w:val="24"/>
          <w:szCs w:val="24"/>
        </w:rPr>
      </w:pPr>
      <w:r>
        <w:rPr>
          <w:sz w:val="24"/>
          <w:szCs w:val="24"/>
        </w:rPr>
        <w:t xml:space="preserve"> Актуальной задачей в сфере доходов остается повышение эффективности использования налогового потенциала и рост поступлений в бюджет.</w:t>
      </w:r>
    </w:p>
    <w:p w:rsidR="00510CA1" w:rsidRDefault="00510CA1" w:rsidP="00510CA1">
      <w:pPr>
        <w:tabs>
          <w:tab w:val="left" w:leader="underscore" w:pos="-180"/>
        </w:tabs>
        <w:ind w:firstLine="709"/>
        <w:jc w:val="both"/>
        <w:rPr>
          <w:sz w:val="24"/>
          <w:szCs w:val="24"/>
        </w:rPr>
      </w:pPr>
      <w:r>
        <w:rPr>
          <w:sz w:val="24"/>
          <w:szCs w:val="24"/>
        </w:rPr>
        <w:t>Продолжится реализация мер, направленных на:</w:t>
      </w:r>
    </w:p>
    <w:p w:rsidR="00510CA1" w:rsidRDefault="00510CA1" w:rsidP="00510CA1">
      <w:pPr>
        <w:tabs>
          <w:tab w:val="left" w:leader="underscore" w:pos="-180"/>
        </w:tabs>
        <w:ind w:firstLine="709"/>
        <w:jc w:val="both"/>
        <w:rPr>
          <w:sz w:val="24"/>
          <w:szCs w:val="24"/>
        </w:rPr>
      </w:pPr>
      <w:r>
        <w:rPr>
          <w:sz w:val="24"/>
          <w:szCs w:val="24"/>
        </w:rPr>
        <w:t>стимулирование предпринимательской и инвестиционной активности в районе;</w:t>
      </w:r>
    </w:p>
    <w:p w:rsidR="00510CA1" w:rsidRDefault="00510CA1" w:rsidP="00510CA1">
      <w:pPr>
        <w:tabs>
          <w:tab w:val="left" w:leader="underscore" w:pos="-180"/>
        </w:tabs>
        <w:ind w:firstLine="709"/>
        <w:jc w:val="both"/>
        <w:rPr>
          <w:sz w:val="24"/>
          <w:szCs w:val="24"/>
        </w:rPr>
      </w:pPr>
      <w:r>
        <w:rPr>
          <w:sz w:val="24"/>
          <w:szCs w:val="24"/>
        </w:rPr>
        <w:t>сокращение доли теневого сектора;</w:t>
      </w:r>
    </w:p>
    <w:p w:rsidR="00510CA1" w:rsidRDefault="00510CA1" w:rsidP="00510CA1">
      <w:pPr>
        <w:tabs>
          <w:tab w:val="left" w:leader="underscore" w:pos="-180"/>
        </w:tabs>
        <w:ind w:firstLine="709"/>
        <w:jc w:val="both"/>
        <w:rPr>
          <w:sz w:val="24"/>
          <w:szCs w:val="24"/>
        </w:rPr>
      </w:pPr>
      <w:r>
        <w:rPr>
          <w:sz w:val="24"/>
          <w:szCs w:val="24"/>
        </w:rPr>
        <w:t>расширение налогооблагаемой базы по имущественным налогам, в том числе за счет включения в нее объектов недвижимости, земельных участков, не используемых собственниками или используемых не по целевому назначению;</w:t>
      </w:r>
    </w:p>
    <w:p w:rsidR="00510CA1" w:rsidRDefault="00510CA1" w:rsidP="00510CA1">
      <w:pPr>
        <w:tabs>
          <w:tab w:val="left" w:leader="underscore" w:pos="-180"/>
        </w:tabs>
        <w:ind w:firstLine="709"/>
        <w:jc w:val="both"/>
        <w:rPr>
          <w:sz w:val="24"/>
          <w:szCs w:val="24"/>
        </w:rPr>
      </w:pPr>
      <w:r>
        <w:rPr>
          <w:sz w:val="24"/>
          <w:szCs w:val="24"/>
        </w:rPr>
        <w:t>улучшение качества управления доходами бюджета, сокращение недоимки по платежам в бюджет.</w:t>
      </w:r>
    </w:p>
    <w:p w:rsidR="00510CA1" w:rsidRDefault="00510CA1" w:rsidP="00510CA1">
      <w:pPr>
        <w:tabs>
          <w:tab w:val="left" w:leader="underscore" w:pos="-180"/>
        </w:tabs>
        <w:ind w:firstLine="709"/>
        <w:jc w:val="both"/>
        <w:rPr>
          <w:sz w:val="24"/>
          <w:szCs w:val="24"/>
        </w:rPr>
      </w:pPr>
      <w:r>
        <w:rPr>
          <w:sz w:val="24"/>
          <w:szCs w:val="24"/>
        </w:rPr>
        <w:t>Бюджетная политика Озинского муниципального района в сфере расходов предполагает управление бюджетными ресурсами в целях безусловного исполнения социально-значимых обязательств, включая:</w:t>
      </w:r>
    </w:p>
    <w:p w:rsidR="00510CA1" w:rsidRDefault="00510CA1" w:rsidP="00510CA1">
      <w:pPr>
        <w:tabs>
          <w:tab w:val="left" w:leader="underscore" w:pos="-180"/>
        </w:tabs>
        <w:ind w:firstLine="709"/>
        <w:jc w:val="both"/>
        <w:rPr>
          <w:sz w:val="24"/>
          <w:szCs w:val="24"/>
        </w:rPr>
      </w:pPr>
      <w:r>
        <w:rPr>
          <w:sz w:val="24"/>
          <w:szCs w:val="24"/>
        </w:rPr>
        <w:t>концентрацию финансовых ресурсов на приоритетных направлениях бюджетной политики;</w:t>
      </w:r>
    </w:p>
    <w:p w:rsidR="00510CA1" w:rsidRDefault="00510CA1" w:rsidP="00510CA1">
      <w:pPr>
        <w:tabs>
          <w:tab w:val="left" w:leader="underscore" w:pos="-180"/>
        </w:tabs>
        <w:ind w:firstLine="709"/>
        <w:jc w:val="both"/>
        <w:rPr>
          <w:sz w:val="24"/>
          <w:szCs w:val="24"/>
        </w:rPr>
      </w:pPr>
      <w:r>
        <w:rPr>
          <w:sz w:val="24"/>
          <w:szCs w:val="24"/>
        </w:rPr>
        <w:t>эффективное использование бюджетных средств;</w:t>
      </w:r>
    </w:p>
    <w:p w:rsidR="00510CA1" w:rsidRDefault="00510CA1" w:rsidP="00510CA1">
      <w:pPr>
        <w:tabs>
          <w:tab w:val="left" w:leader="underscore" w:pos="-180"/>
        </w:tabs>
        <w:ind w:firstLine="709"/>
        <w:jc w:val="both"/>
        <w:rPr>
          <w:sz w:val="24"/>
          <w:szCs w:val="24"/>
        </w:rPr>
      </w:pPr>
      <w:r>
        <w:rPr>
          <w:sz w:val="24"/>
          <w:szCs w:val="24"/>
        </w:rPr>
        <w:lastRenderedPageBreak/>
        <w:t>повышение качества управления муниципальными финансами, реализацию мероприятий по их оздоровлению.</w:t>
      </w:r>
    </w:p>
    <w:p w:rsidR="00510CA1" w:rsidRDefault="00510CA1" w:rsidP="00510CA1">
      <w:pPr>
        <w:tabs>
          <w:tab w:val="left" w:leader="underscore" w:pos="-180"/>
        </w:tabs>
        <w:ind w:firstLine="709"/>
        <w:jc w:val="both"/>
        <w:rPr>
          <w:sz w:val="24"/>
          <w:szCs w:val="24"/>
        </w:rPr>
      </w:pPr>
      <w:r>
        <w:rPr>
          <w:sz w:val="24"/>
          <w:szCs w:val="24"/>
        </w:rPr>
        <w:t>В области управления муниципальным долгом деятельность администрации Озинского муниципального района будет нацелена на сохранение финансовой устойчивости бюджета, поддержание муниципального долга на экономически безопасном уровне с минимизацией рисков возникновения кризисных ситуаций при исполнении бюджета Озинского муниципального района.</w:t>
      </w:r>
    </w:p>
    <w:p w:rsidR="00510CA1" w:rsidRDefault="00510CA1" w:rsidP="00510CA1">
      <w:pPr>
        <w:tabs>
          <w:tab w:val="left" w:leader="underscore" w:pos="-180"/>
        </w:tabs>
        <w:ind w:firstLine="709"/>
        <w:jc w:val="both"/>
        <w:rPr>
          <w:sz w:val="24"/>
          <w:szCs w:val="24"/>
        </w:rPr>
      </w:pPr>
      <w:r>
        <w:rPr>
          <w:sz w:val="24"/>
          <w:szCs w:val="24"/>
        </w:rPr>
        <w:t>Основными рисками реализации бюджетного прогноза являются развитие кризисных явлений в экономике и снижение темпов социально-экономического развития Озинского муниципального района, приводящие к сокращению поступлений доходов в консолидированный бюджет, повышению прогнозируемого уровня инфляции, ухудшению условий для заимствований.</w:t>
      </w:r>
    </w:p>
    <w:p w:rsidR="00510CA1" w:rsidRDefault="00510CA1" w:rsidP="00510CA1">
      <w:pPr>
        <w:tabs>
          <w:tab w:val="left" w:leader="underscore" w:pos="-180"/>
        </w:tabs>
        <w:ind w:firstLine="709"/>
        <w:jc w:val="both"/>
        <w:rPr>
          <w:sz w:val="24"/>
          <w:szCs w:val="24"/>
        </w:rPr>
      </w:pPr>
      <w:r>
        <w:rPr>
          <w:sz w:val="24"/>
          <w:szCs w:val="24"/>
        </w:rPr>
        <w:t>К возникновению рисков неисполнения бюджетного прогноза также приводят возможные изменения  федерального и областного законодательств</w:t>
      </w:r>
      <w:proofErr w:type="gramStart"/>
      <w:r>
        <w:rPr>
          <w:sz w:val="24"/>
          <w:szCs w:val="24"/>
        </w:rPr>
        <w:t>а-</w:t>
      </w:r>
      <w:proofErr w:type="gramEnd"/>
      <w:r>
        <w:rPr>
          <w:sz w:val="24"/>
          <w:szCs w:val="24"/>
        </w:rPr>
        <w:t xml:space="preserve"> изменения в разграничении доходных источников и расходных полномочий, новации в межбюджетном регулировании, снижение ликвидности и иные изменения, влияющие на параметры консолидированного бюджета района.</w:t>
      </w:r>
    </w:p>
    <w:p w:rsidR="00510CA1" w:rsidRDefault="00510CA1" w:rsidP="00510CA1">
      <w:pPr>
        <w:tabs>
          <w:tab w:val="left" w:leader="underscore" w:pos="-180"/>
        </w:tabs>
        <w:ind w:firstLine="709"/>
        <w:jc w:val="both"/>
        <w:rPr>
          <w:sz w:val="24"/>
          <w:szCs w:val="24"/>
        </w:rPr>
      </w:pPr>
      <w:r>
        <w:rPr>
          <w:sz w:val="24"/>
          <w:szCs w:val="24"/>
        </w:rPr>
        <w:t>Минимизировать последствия рисков, влияющих на бюджетных сбалансированность, предполагается за счет:</w:t>
      </w:r>
    </w:p>
    <w:p w:rsidR="00510CA1" w:rsidRDefault="00510CA1" w:rsidP="00510CA1">
      <w:pPr>
        <w:tabs>
          <w:tab w:val="left" w:leader="underscore" w:pos="-180"/>
        </w:tabs>
        <w:ind w:firstLine="709"/>
        <w:jc w:val="both"/>
        <w:rPr>
          <w:sz w:val="24"/>
          <w:szCs w:val="24"/>
        </w:rPr>
      </w:pPr>
      <w:r>
        <w:rPr>
          <w:sz w:val="24"/>
          <w:szCs w:val="24"/>
        </w:rPr>
        <w:t>принятия эффективных мер, направленных на развитие доходного потенциала района;</w:t>
      </w:r>
    </w:p>
    <w:p w:rsidR="00510CA1" w:rsidRDefault="00510CA1" w:rsidP="00510CA1">
      <w:pPr>
        <w:tabs>
          <w:tab w:val="left" w:leader="underscore" w:pos="-180"/>
        </w:tabs>
        <w:ind w:firstLine="709"/>
        <w:jc w:val="both"/>
        <w:rPr>
          <w:sz w:val="24"/>
          <w:szCs w:val="24"/>
        </w:rPr>
      </w:pPr>
      <w:r>
        <w:rPr>
          <w:sz w:val="24"/>
          <w:szCs w:val="24"/>
        </w:rPr>
        <w:t>создания условий для привлечения дополнительных финансовых ресурсов;</w:t>
      </w:r>
    </w:p>
    <w:p w:rsidR="00510CA1" w:rsidRDefault="00510CA1" w:rsidP="00510CA1">
      <w:pPr>
        <w:tabs>
          <w:tab w:val="left" w:leader="underscore" w:pos="-180"/>
        </w:tabs>
        <w:ind w:firstLine="709"/>
        <w:jc w:val="both"/>
        <w:rPr>
          <w:sz w:val="24"/>
          <w:szCs w:val="24"/>
        </w:rPr>
      </w:pPr>
      <w:r>
        <w:rPr>
          <w:sz w:val="24"/>
          <w:szCs w:val="24"/>
        </w:rPr>
        <w:t>сдерживания необоснованного роста расходов;</w:t>
      </w:r>
    </w:p>
    <w:p w:rsidR="00510CA1" w:rsidRDefault="00510CA1" w:rsidP="00510CA1">
      <w:pPr>
        <w:tabs>
          <w:tab w:val="left" w:leader="underscore" w:pos="-180"/>
        </w:tabs>
        <w:ind w:firstLine="709"/>
        <w:jc w:val="both"/>
        <w:rPr>
          <w:sz w:val="24"/>
          <w:szCs w:val="24"/>
        </w:rPr>
      </w:pPr>
      <w:r>
        <w:rPr>
          <w:sz w:val="24"/>
          <w:szCs w:val="24"/>
        </w:rPr>
        <w:t>равномерного распределения выплат по обслуживанию и погашению муниципального долга района по годам.</w:t>
      </w:r>
    </w:p>
    <w:p w:rsidR="00510CA1" w:rsidRDefault="00510CA1" w:rsidP="00510CA1">
      <w:pPr>
        <w:tabs>
          <w:tab w:val="left" w:leader="underscore" w:pos="-180"/>
        </w:tabs>
        <w:ind w:firstLine="709"/>
        <w:jc w:val="both"/>
        <w:rPr>
          <w:sz w:val="24"/>
          <w:szCs w:val="24"/>
        </w:rPr>
      </w:pPr>
    </w:p>
    <w:p w:rsidR="00510CA1" w:rsidRDefault="00510CA1" w:rsidP="00510CA1">
      <w:pPr>
        <w:tabs>
          <w:tab w:val="left" w:leader="underscore" w:pos="-180"/>
        </w:tabs>
        <w:spacing w:line="228" w:lineRule="auto"/>
        <w:jc w:val="center"/>
        <w:rPr>
          <w:b/>
          <w:sz w:val="24"/>
          <w:szCs w:val="24"/>
        </w:rPr>
      </w:pPr>
      <w:r>
        <w:rPr>
          <w:b/>
          <w:sz w:val="24"/>
          <w:szCs w:val="24"/>
          <w:lang w:val="en-US"/>
        </w:rPr>
        <w:t>III</w:t>
      </w:r>
      <w:r w:rsidRPr="00801DDE">
        <w:rPr>
          <w:b/>
          <w:sz w:val="24"/>
          <w:szCs w:val="24"/>
        </w:rPr>
        <w:t>. Прогноз основных характеристик и иных показателей консолидированного бюджета Озинского муниципального района Саратовской области на долгосрочный период 202</w:t>
      </w:r>
      <w:r>
        <w:rPr>
          <w:b/>
          <w:sz w:val="24"/>
          <w:szCs w:val="24"/>
        </w:rPr>
        <w:t>4</w:t>
      </w:r>
      <w:r w:rsidRPr="00801DDE">
        <w:rPr>
          <w:b/>
          <w:sz w:val="24"/>
          <w:szCs w:val="24"/>
        </w:rPr>
        <w:t>-202</w:t>
      </w:r>
      <w:r>
        <w:rPr>
          <w:b/>
          <w:sz w:val="24"/>
          <w:szCs w:val="24"/>
        </w:rPr>
        <w:t>9</w:t>
      </w:r>
      <w:r w:rsidRPr="00801DDE">
        <w:rPr>
          <w:b/>
          <w:sz w:val="24"/>
          <w:szCs w:val="24"/>
        </w:rPr>
        <w:t xml:space="preserve"> годов</w:t>
      </w:r>
      <w:r>
        <w:rPr>
          <w:b/>
          <w:sz w:val="24"/>
          <w:szCs w:val="24"/>
        </w:rPr>
        <w:t>.</w:t>
      </w:r>
    </w:p>
    <w:p w:rsidR="00510CA1" w:rsidRDefault="00510CA1" w:rsidP="00510CA1">
      <w:pPr>
        <w:tabs>
          <w:tab w:val="left" w:leader="underscore" w:pos="-180"/>
        </w:tabs>
        <w:ind w:firstLine="709"/>
        <w:contextualSpacing/>
        <w:jc w:val="both"/>
        <w:rPr>
          <w:sz w:val="24"/>
          <w:szCs w:val="24"/>
        </w:rPr>
      </w:pPr>
      <w:r w:rsidRPr="00AC628D">
        <w:rPr>
          <w:sz w:val="24"/>
          <w:szCs w:val="24"/>
        </w:rPr>
        <w:t xml:space="preserve">Налоговые и неналоговые доходы спрогнозированы в соответствии с положениями Налогового кодекса Российской Федерации, Бюджетного кодекса Российской Федерации, а также законодательства о неналоговых доходах на основе базового варианта прогноза социально-экономического развития района на период до 2029 года. </w:t>
      </w:r>
    </w:p>
    <w:p w:rsidR="00510CA1" w:rsidRPr="00AC628D" w:rsidRDefault="00510CA1" w:rsidP="00510CA1">
      <w:pPr>
        <w:tabs>
          <w:tab w:val="left" w:leader="underscore" w:pos="-180"/>
        </w:tabs>
        <w:ind w:firstLine="709"/>
        <w:contextualSpacing/>
        <w:jc w:val="both"/>
        <w:rPr>
          <w:sz w:val="24"/>
          <w:szCs w:val="24"/>
        </w:rPr>
      </w:pPr>
      <w:r>
        <w:rPr>
          <w:sz w:val="24"/>
          <w:szCs w:val="24"/>
        </w:rPr>
        <w:t>При расчете  основных бюджетообразующих показателей (налог на доходы физических лиц, единый сельскохозяйственных налог, налог на имущество) применены темпы роста соответствующих показателей прогноза социально-экономического развития.</w:t>
      </w:r>
    </w:p>
    <w:p w:rsidR="00510CA1" w:rsidRPr="00801DDE" w:rsidRDefault="00510CA1" w:rsidP="00510CA1">
      <w:pPr>
        <w:tabs>
          <w:tab w:val="left" w:leader="underscore" w:pos="-180"/>
        </w:tabs>
        <w:spacing w:line="228" w:lineRule="auto"/>
        <w:ind w:firstLine="709"/>
        <w:jc w:val="both"/>
        <w:rPr>
          <w:b/>
          <w:sz w:val="24"/>
          <w:szCs w:val="24"/>
        </w:rPr>
      </w:pPr>
      <w:r w:rsidRPr="00801DDE">
        <w:rPr>
          <w:b/>
          <w:sz w:val="24"/>
          <w:szCs w:val="24"/>
        </w:rPr>
        <w:t>Основные характеристики консолидированного бюджета района на долгосрочный период представлены в следующей таблице:</w:t>
      </w:r>
    </w:p>
    <w:p w:rsidR="00510CA1" w:rsidRPr="00801DDE" w:rsidRDefault="00510CA1" w:rsidP="00510CA1">
      <w:pPr>
        <w:tabs>
          <w:tab w:val="left" w:leader="underscore" w:pos="-180"/>
        </w:tabs>
        <w:spacing w:line="228" w:lineRule="auto"/>
        <w:ind w:right="-1" w:firstLine="709"/>
        <w:jc w:val="right"/>
        <w:rPr>
          <w:sz w:val="24"/>
          <w:szCs w:val="24"/>
        </w:rPr>
      </w:pPr>
      <w:r w:rsidRPr="00801DDE">
        <w:rPr>
          <w:sz w:val="24"/>
          <w:szCs w:val="24"/>
        </w:rPr>
        <w:t>(</w:t>
      </w:r>
      <w:proofErr w:type="spellStart"/>
      <w:proofErr w:type="gramStart"/>
      <w:r w:rsidRPr="00801DDE">
        <w:rPr>
          <w:sz w:val="24"/>
          <w:szCs w:val="24"/>
        </w:rPr>
        <w:t>тыс</w:t>
      </w:r>
      <w:proofErr w:type="spellEnd"/>
      <w:proofErr w:type="gramEnd"/>
      <w:r w:rsidRPr="00801DDE">
        <w:rPr>
          <w:sz w:val="24"/>
          <w:szCs w:val="24"/>
        </w:rPr>
        <w:t xml:space="preserve"> </w:t>
      </w:r>
      <w:r>
        <w:rPr>
          <w:sz w:val="24"/>
          <w:szCs w:val="24"/>
        </w:rPr>
        <w:t xml:space="preserve"> </w:t>
      </w:r>
      <w:r w:rsidRPr="00801DDE">
        <w:rPr>
          <w:sz w:val="24"/>
          <w:szCs w:val="24"/>
        </w:rPr>
        <w:t>рублей)</w:t>
      </w:r>
    </w:p>
    <w:tbl>
      <w:tblPr>
        <w:tblW w:w="9358" w:type="dxa"/>
        <w:tblInd w:w="108" w:type="dxa"/>
        <w:tblLayout w:type="fixed"/>
        <w:tblLook w:val="00A0"/>
      </w:tblPr>
      <w:tblGrid>
        <w:gridCol w:w="2552"/>
        <w:gridCol w:w="1133"/>
        <w:gridCol w:w="1135"/>
        <w:gridCol w:w="1134"/>
        <w:gridCol w:w="1136"/>
        <w:gridCol w:w="1134"/>
        <w:gridCol w:w="1134"/>
      </w:tblGrid>
      <w:tr w:rsidR="00510CA1" w:rsidRPr="00801DDE" w:rsidTr="00796780">
        <w:trPr>
          <w:trHeight w:val="64"/>
          <w:tblHeader/>
        </w:trPr>
        <w:tc>
          <w:tcPr>
            <w:tcW w:w="2552" w:type="dxa"/>
            <w:tcBorders>
              <w:top w:val="single" w:sz="4" w:space="0" w:color="auto"/>
              <w:left w:val="single" w:sz="4" w:space="0" w:color="auto"/>
              <w:right w:val="single" w:sz="4" w:space="0" w:color="auto"/>
            </w:tcBorders>
            <w:vAlign w:val="center"/>
          </w:tcPr>
          <w:p w:rsidR="00510CA1" w:rsidRPr="00801DDE" w:rsidRDefault="00510CA1" w:rsidP="00796780">
            <w:pPr>
              <w:spacing w:line="228" w:lineRule="auto"/>
              <w:jc w:val="center"/>
              <w:rPr>
                <w:b/>
                <w:bCs/>
                <w:sz w:val="24"/>
                <w:szCs w:val="24"/>
              </w:rPr>
            </w:pPr>
            <w:r w:rsidRPr="00801DDE">
              <w:rPr>
                <w:b/>
                <w:bCs/>
                <w:sz w:val="24"/>
                <w:szCs w:val="24"/>
              </w:rPr>
              <w:t>Показатели</w:t>
            </w:r>
          </w:p>
        </w:tc>
        <w:tc>
          <w:tcPr>
            <w:tcW w:w="1133" w:type="dxa"/>
            <w:tcBorders>
              <w:top w:val="single" w:sz="4" w:space="0" w:color="auto"/>
              <w:left w:val="single" w:sz="4" w:space="0" w:color="auto"/>
              <w:right w:val="single" w:sz="4" w:space="0" w:color="auto"/>
            </w:tcBorders>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4</w:t>
            </w:r>
            <w:r w:rsidRPr="0090152D">
              <w:rPr>
                <w:b/>
                <w:bCs/>
                <w:color w:val="000000"/>
                <w:sz w:val="24"/>
                <w:szCs w:val="24"/>
              </w:rPr>
              <w:t xml:space="preserve"> год</w:t>
            </w:r>
          </w:p>
        </w:tc>
        <w:tc>
          <w:tcPr>
            <w:tcW w:w="1135" w:type="dxa"/>
            <w:tcBorders>
              <w:top w:val="single" w:sz="4" w:space="0" w:color="auto"/>
              <w:left w:val="single" w:sz="4" w:space="0" w:color="auto"/>
              <w:right w:val="single" w:sz="4" w:space="0" w:color="auto"/>
            </w:tcBorders>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5</w:t>
            </w:r>
            <w:r w:rsidRPr="0090152D">
              <w:rPr>
                <w:b/>
                <w:bCs/>
                <w:color w:val="000000"/>
                <w:sz w:val="24"/>
                <w:szCs w:val="24"/>
              </w:rPr>
              <w:t xml:space="preserve"> год</w:t>
            </w:r>
          </w:p>
        </w:tc>
        <w:tc>
          <w:tcPr>
            <w:tcW w:w="1134" w:type="dxa"/>
            <w:tcBorders>
              <w:top w:val="single" w:sz="4" w:space="0" w:color="auto"/>
              <w:left w:val="single" w:sz="4" w:space="0" w:color="auto"/>
              <w:right w:val="single" w:sz="4" w:space="0" w:color="auto"/>
            </w:tcBorders>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6</w:t>
            </w:r>
            <w:r w:rsidRPr="0090152D">
              <w:rPr>
                <w:b/>
                <w:bCs/>
                <w:color w:val="000000"/>
                <w:sz w:val="24"/>
                <w:szCs w:val="24"/>
              </w:rPr>
              <w:t xml:space="preserve"> год</w:t>
            </w:r>
          </w:p>
        </w:tc>
        <w:tc>
          <w:tcPr>
            <w:tcW w:w="1136" w:type="dxa"/>
            <w:tcBorders>
              <w:top w:val="single" w:sz="4" w:space="0" w:color="auto"/>
              <w:left w:val="single" w:sz="4" w:space="0" w:color="auto"/>
              <w:right w:val="single" w:sz="4" w:space="0" w:color="auto"/>
            </w:tcBorders>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7</w:t>
            </w:r>
            <w:r w:rsidRPr="0090152D">
              <w:rPr>
                <w:b/>
                <w:bCs/>
                <w:color w:val="000000"/>
                <w:sz w:val="24"/>
                <w:szCs w:val="24"/>
              </w:rPr>
              <w:t xml:space="preserve"> год</w:t>
            </w:r>
          </w:p>
        </w:tc>
        <w:tc>
          <w:tcPr>
            <w:tcW w:w="1134" w:type="dxa"/>
            <w:tcBorders>
              <w:top w:val="single" w:sz="4" w:space="0" w:color="auto"/>
              <w:left w:val="single" w:sz="4" w:space="0" w:color="auto"/>
              <w:right w:val="single" w:sz="4" w:space="0" w:color="auto"/>
            </w:tcBorders>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8</w:t>
            </w:r>
            <w:r w:rsidRPr="0090152D">
              <w:rPr>
                <w:b/>
                <w:bCs/>
                <w:color w:val="000000"/>
                <w:sz w:val="24"/>
                <w:szCs w:val="24"/>
              </w:rPr>
              <w:t xml:space="preserve"> год</w:t>
            </w:r>
          </w:p>
        </w:tc>
        <w:tc>
          <w:tcPr>
            <w:tcW w:w="1134" w:type="dxa"/>
            <w:tcBorders>
              <w:top w:val="single" w:sz="4" w:space="0" w:color="auto"/>
              <w:left w:val="single" w:sz="4" w:space="0" w:color="auto"/>
              <w:right w:val="single" w:sz="4" w:space="0" w:color="auto"/>
            </w:tcBorders>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9</w:t>
            </w:r>
            <w:r w:rsidRPr="0090152D">
              <w:rPr>
                <w:b/>
                <w:bCs/>
                <w:color w:val="000000"/>
                <w:sz w:val="24"/>
                <w:szCs w:val="24"/>
              </w:rPr>
              <w:t xml:space="preserve"> год</w:t>
            </w:r>
          </w:p>
        </w:tc>
      </w:tr>
      <w:tr w:rsidR="00510CA1" w:rsidRPr="00801DDE" w:rsidTr="00796780">
        <w:trPr>
          <w:trHeight w:val="77"/>
        </w:trPr>
        <w:tc>
          <w:tcPr>
            <w:tcW w:w="2552" w:type="dxa"/>
            <w:tcBorders>
              <w:top w:val="single" w:sz="4" w:space="0" w:color="auto"/>
              <w:left w:val="single" w:sz="4" w:space="0" w:color="auto"/>
              <w:bottom w:val="single" w:sz="4" w:space="0" w:color="auto"/>
              <w:right w:val="single" w:sz="4" w:space="0" w:color="auto"/>
            </w:tcBorders>
            <w:vAlign w:val="center"/>
          </w:tcPr>
          <w:p w:rsidR="00510CA1" w:rsidRPr="00801DDE" w:rsidRDefault="00510CA1" w:rsidP="00796780">
            <w:pPr>
              <w:spacing w:line="228" w:lineRule="auto"/>
              <w:jc w:val="center"/>
              <w:rPr>
                <w:b/>
                <w:bCs/>
                <w:sz w:val="24"/>
                <w:szCs w:val="24"/>
              </w:rPr>
            </w:pPr>
            <w:r w:rsidRPr="00801DDE">
              <w:rPr>
                <w:b/>
                <w:bCs/>
                <w:sz w:val="24"/>
                <w:szCs w:val="24"/>
              </w:rPr>
              <w:t>ДОХОДЫ</w:t>
            </w:r>
          </w:p>
        </w:tc>
        <w:tc>
          <w:tcPr>
            <w:tcW w:w="1133" w:type="dxa"/>
            <w:tcBorders>
              <w:top w:val="single" w:sz="4" w:space="0" w:color="auto"/>
              <w:left w:val="single" w:sz="4" w:space="0" w:color="auto"/>
              <w:bottom w:val="single" w:sz="4" w:space="0" w:color="auto"/>
              <w:right w:val="single" w:sz="4" w:space="0" w:color="auto"/>
            </w:tcBorders>
            <w:vAlign w:val="center"/>
          </w:tcPr>
          <w:p w:rsidR="00510CA1" w:rsidRPr="00801DDE" w:rsidRDefault="00510CA1" w:rsidP="00796780">
            <w:pPr>
              <w:spacing w:line="228" w:lineRule="auto"/>
              <w:jc w:val="center"/>
              <w:rPr>
                <w:sz w:val="24"/>
                <w:szCs w:val="24"/>
              </w:rPr>
            </w:pPr>
          </w:p>
        </w:tc>
        <w:tc>
          <w:tcPr>
            <w:tcW w:w="1135" w:type="dxa"/>
            <w:tcBorders>
              <w:top w:val="single" w:sz="4" w:space="0" w:color="auto"/>
              <w:left w:val="nil"/>
              <w:bottom w:val="single" w:sz="4" w:space="0" w:color="auto"/>
              <w:right w:val="single" w:sz="4" w:space="0" w:color="auto"/>
            </w:tcBorders>
            <w:vAlign w:val="center"/>
          </w:tcPr>
          <w:p w:rsidR="00510CA1" w:rsidRPr="00801DDE" w:rsidRDefault="00510CA1" w:rsidP="00796780">
            <w:pPr>
              <w:spacing w:line="228" w:lineRule="auto"/>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510CA1" w:rsidRPr="00801DDE" w:rsidRDefault="00510CA1" w:rsidP="00796780">
            <w:pPr>
              <w:spacing w:line="228" w:lineRule="auto"/>
              <w:jc w:val="center"/>
              <w:rPr>
                <w:sz w:val="24"/>
                <w:szCs w:val="24"/>
              </w:rPr>
            </w:pPr>
          </w:p>
        </w:tc>
        <w:tc>
          <w:tcPr>
            <w:tcW w:w="1136" w:type="dxa"/>
            <w:tcBorders>
              <w:top w:val="single" w:sz="4" w:space="0" w:color="auto"/>
              <w:left w:val="nil"/>
              <w:bottom w:val="single" w:sz="4" w:space="0" w:color="auto"/>
              <w:right w:val="single" w:sz="4" w:space="0" w:color="auto"/>
            </w:tcBorders>
            <w:vAlign w:val="center"/>
          </w:tcPr>
          <w:p w:rsidR="00510CA1" w:rsidRPr="00801DDE" w:rsidRDefault="00510CA1" w:rsidP="00796780">
            <w:pPr>
              <w:spacing w:line="228" w:lineRule="auto"/>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510CA1" w:rsidRPr="00801DDE" w:rsidRDefault="00510CA1" w:rsidP="00796780">
            <w:pPr>
              <w:spacing w:line="228" w:lineRule="auto"/>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510CA1" w:rsidRPr="00801DDE" w:rsidRDefault="00510CA1" w:rsidP="00796780">
            <w:pPr>
              <w:spacing w:line="228" w:lineRule="auto"/>
              <w:jc w:val="center"/>
              <w:rPr>
                <w:sz w:val="24"/>
                <w:szCs w:val="24"/>
              </w:rPr>
            </w:pPr>
          </w:p>
        </w:tc>
      </w:tr>
      <w:tr w:rsidR="00510CA1" w:rsidRPr="00801DDE" w:rsidTr="00796780">
        <w:trPr>
          <w:trHeight w:val="70"/>
        </w:trPr>
        <w:tc>
          <w:tcPr>
            <w:tcW w:w="2552" w:type="dxa"/>
            <w:tcBorders>
              <w:top w:val="single" w:sz="4" w:space="0" w:color="auto"/>
              <w:left w:val="single" w:sz="4" w:space="0" w:color="auto"/>
              <w:bottom w:val="single" w:sz="4" w:space="0" w:color="auto"/>
              <w:right w:val="single" w:sz="4" w:space="0" w:color="auto"/>
            </w:tcBorders>
            <w:vAlign w:val="center"/>
          </w:tcPr>
          <w:p w:rsidR="00510CA1" w:rsidRPr="00801DDE" w:rsidRDefault="00510CA1" w:rsidP="00796780">
            <w:pPr>
              <w:spacing w:line="228" w:lineRule="auto"/>
              <w:ind w:left="176"/>
              <w:rPr>
                <w:b/>
                <w:bCs/>
                <w:sz w:val="24"/>
                <w:szCs w:val="24"/>
                <w:highlight w:val="red"/>
              </w:rPr>
            </w:pPr>
            <w:r w:rsidRPr="00801DDE">
              <w:rPr>
                <w:b/>
                <w:bCs/>
                <w:sz w:val="24"/>
                <w:szCs w:val="24"/>
              </w:rPr>
              <w:t>Налоговые и неналоговые доходы</w:t>
            </w:r>
          </w:p>
        </w:tc>
        <w:tc>
          <w:tcPr>
            <w:tcW w:w="1133" w:type="dxa"/>
            <w:tcBorders>
              <w:top w:val="single" w:sz="4" w:space="0" w:color="auto"/>
              <w:left w:val="single" w:sz="4" w:space="0" w:color="auto"/>
              <w:bottom w:val="single" w:sz="4" w:space="0" w:color="auto"/>
              <w:right w:val="single" w:sz="4" w:space="0" w:color="auto"/>
            </w:tcBorders>
          </w:tcPr>
          <w:p w:rsidR="00510CA1" w:rsidRPr="003D167B" w:rsidRDefault="00510CA1" w:rsidP="00796780">
            <w:pPr>
              <w:jc w:val="center"/>
              <w:rPr>
                <w:b/>
                <w:color w:val="000000"/>
                <w:sz w:val="24"/>
                <w:szCs w:val="24"/>
              </w:rPr>
            </w:pPr>
            <w:r w:rsidRPr="003D167B">
              <w:rPr>
                <w:b/>
                <w:color w:val="000000"/>
                <w:sz w:val="24"/>
                <w:szCs w:val="24"/>
              </w:rPr>
              <w:t>117129,1</w:t>
            </w:r>
          </w:p>
        </w:tc>
        <w:tc>
          <w:tcPr>
            <w:tcW w:w="1135" w:type="dxa"/>
            <w:tcBorders>
              <w:top w:val="single" w:sz="4" w:space="0" w:color="auto"/>
              <w:left w:val="nil"/>
              <w:bottom w:val="single" w:sz="4" w:space="0" w:color="auto"/>
              <w:right w:val="single" w:sz="4" w:space="0" w:color="auto"/>
            </w:tcBorders>
          </w:tcPr>
          <w:p w:rsidR="00510CA1" w:rsidRPr="003D167B" w:rsidRDefault="00510CA1" w:rsidP="00796780">
            <w:pPr>
              <w:jc w:val="center"/>
              <w:rPr>
                <w:b/>
                <w:color w:val="000000"/>
                <w:sz w:val="24"/>
                <w:szCs w:val="24"/>
              </w:rPr>
            </w:pPr>
            <w:r w:rsidRPr="003D167B">
              <w:rPr>
                <w:b/>
                <w:color w:val="000000"/>
                <w:sz w:val="24"/>
                <w:szCs w:val="24"/>
              </w:rPr>
              <w:t>122462,6</w:t>
            </w:r>
          </w:p>
        </w:tc>
        <w:tc>
          <w:tcPr>
            <w:tcW w:w="1134" w:type="dxa"/>
            <w:tcBorders>
              <w:top w:val="single" w:sz="4" w:space="0" w:color="auto"/>
              <w:left w:val="nil"/>
              <w:bottom w:val="single" w:sz="4" w:space="0" w:color="auto"/>
              <w:right w:val="single" w:sz="4" w:space="0" w:color="auto"/>
            </w:tcBorders>
          </w:tcPr>
          <w:p w:rsidR="00510CA1" w:rsidRPr="003D167B" w:rsidRDefault="00510CA1" w:rsidP="00796780">
            <w:pPr>
              <w:jc w:val="center"/>
              <w:rPr>
                <w:b/>
                <w:color w:val="000000"/>
                <w:sz w:val="24"/>
                <w:szCs w:val="24"/>
              </w:rPr>
            </w:pPr>
            <w:r w:rsidRPr="003D167B">
              <w:rPr>
                <w:b/>
                <w:color w:val="000000"/>
                <w:sz w:val="24"/>
                <w:szCs w:val="24"/>
              </w:rPr>
              <w:t>134651,5</w:t>
            </w:r>
          </w:p>
        </w:tc>
        <w:tc>
          <w:tcPr>
            <w:tcW w:w="1136" w:type="dxa"/>
            <w:tcBorders>
              <w:top w:val="single" w:sz="4" w:space="0" w:color="auto"/>
              <w:left w:val="nil"/>
              <w:bottom w:val="single" w:sz="4" w:space="0" w:color="auto"/>
              <w:right w:val="single" w:sz="4" w:space="0" w:color="auto"/>
            </w:tcBorders>
          </w:tcPr>
          <w:p w:rsidR="00510CA1" w:rsidRPr="003D167B" w:rsidRDefault="00510CA1" w:rsidP="00796780">
            <w:pPr>
              <w:jc w:val="center"/>
              <w:rPr>
                <w:b/>
                <w:color w:val="000000"/>
                <w:sz w:val="24"/>
                <w:szCs w:val="24"/>
              </w:rPr>
            </w:pPr>
            <w:r w:rsidRPr="003D167B">
              <w:rPr>
                <w:b/>
                <w:color w:val="000000"/>
                <w:sz w:val="24"/>
                <w:szCs w:val="24"/>
              </w:rPr>
              <w:t>141249,4</w:t>
            </w:r>
          </w:p>
        </w:tc>
        <w:tc>
          <w:tcPr>
            <w:tcW w:w="1134" w:type="dxa"/>
            <w:tcBorders>
              <w:top w:val="single" w:sz="4" w:space="0" w:color="auto"/>
              <w:left w:val="nil"/>
              <w:bottom w:val="single" w:sz="4" w:space="0" w:color="auto"/>
              <w:right w:val="single" w:sz="4" w:space="0" w:color="auto"/>
            </w:tcBorders>
          </w:tcPr>
          <w:p w:rsidR="00510CA1" w:rsidRPr="003D167B" w:rsidRDefault="00510CA1" w:rsidP="00796780">
            <w:pPr>
              <w:jc w:val="center"/>
              <w:rPr>
                <w:b/>
                <w:color w:val="000000"/>
                <w:sz w:val="24"/>
                <w:szCs w:val="24"/>
              </w:rPr>
            </w:pPr>
            <w:r w:rsidRPr="003D167B">
              <w:rPr>
                <w:b/>
                <w:color w:val="000000"/>
                <w:sz w:val="24"/>
                <w:szCs w:val="24"/>
              </w:rPr>
              <w:t>148170,6</w:t>
            </w:r>
          </w:p>
        </w:tc>
        <w:tc>
          <w:tcPr>
            <w:tcW w:w="1134" w:type="dxa"/>
            <w:tcBorders>
              <w:top w:val="single" w:sz="4" w:space="0" w:color="auto"/>
              <w:left w:val="nil"/>
              <w:bottom w:val="single" w:sz="4" w:space="0" w:color="auto"/>
              <w:right w:val="single" w:sz="4" w:space="0" w:color="auto"/>
            </w:tcBorders>
          </w:tcPr>
          <w:p w:rsidR="00510CA1" w:rsidRPr="003D167B" w:rsidRDefault="00510CA1" w:rsidP="00796780">
            <w:pPr>
              <w:jc w:val="center"/>
              <w:rPr>
                <w:b/>
                <w:color w:val="000000"/>
                <w:sz w:val="24"/>
                <w:szCs w:val="24"/>
              </w:rPr>
            </w:pPr>
            <w:r w:rsidRPr="003D167B">
              <w:rPr>
                <w:b/>
                <w:color w:val="000000"/>
                <w:sz w:val="24"/>
                <w:szCs w:val="24"/>
              </w:rPr>
              <w:t>155431,0</w:t>
            </w:r>
          </w:p>
        </w:tc>
      </w:tr>
      <w:tr w:rsidR="00510CA1" w:rsidRPr="00801DDE" w:rsidTr="00796780">
        <w:trPr>
          <w:trHeight w:val="70"/>
        </w:trPr>
        <w:tc>
          <w:tcPr>
            <w:tcW w:w="2552" w:type="dxa"/>
            <w:tcBorders>
              <w:top w:val="single" w:sz="4" w:space="0" w:color="auto"/>
              <w:left w:val="single" w:sz="4" w:space="0" w:color="auto"/>
              <w:bottom w:val="single" w:sz="4" w:space="0" w:color="auto"/>
              <w:right w:val="single" w:sz="4" w:space="0" w:color="auto"/>
            </w:tcBorders>
            <w:vAlign w:val="center"/>
          </w:tcPr>
          <w:p w:rsidR="00510CA1" w:rsidRPr="00801DDE" w:rsidRDefault="00510CA1" w:rsidP="00796780">
            <w:pPr>
              <w:spacing w:line="228" w:lineRule="auto"/>
              <w:ind w:left="176"/>
              <w:rPr>
                <w:b/>
                <w:bCs/>
                <w:sz w:val="24"/>
                <w:szCs w:val="24"/>
              </w:rPr>
            </w:pPr>
            <w:r w:rsidRPr="00801DDE">
              <w:rPr>
                <w:b/>
                <w:bCs/>
                <w:sz w:val="24"/>
                <w:szCs w:val="24"/>
              </w:rPr>
              <w:t>Безвозмездные поступления</w:t>
            </w:r>
          </w:p>
        </w:tc>
        <w:tc>
          <w:tcPr>
            <w:tcW w:w="1133" w:type="dxa"/>
            <w:tcBorders>
              <w:top w:val="single" w:sz="4" w:space="0" w:color="auto"/>
              <w:left w:val="single" w:sz="4" w:space="0" w:color="auto"/>
              <w:bottom w:val="single" w:sz="4" w:space="0" w:color="auto"/>
              <w:right w:val="single" w:sz="4" w:space="0" w:color="auto"/>
            </w:tcBorders>
          </w:tcPr>
          <w:p w:rsidR="00510CA1" w:rsidRPr="003D167B" w:rsidRDefault="00510CA1" w:rsidP="00796780">
            <w:pPr>
              <w:jc w:val="center"/>
              <w:rPr>
                <w:b/>
                <w:color w:val="000000"/>
                <w:sz w:val="24"/>
                <w:szCs w:val="24"/>
              </w:rPr>
            </w:pPr>
            <w:r w:rsidRPr="003D167B">
              <w:rPr>
                <w:b/>
                <w:color w:val="000000"/>
                <w:sz w:val="24"/>
                <w:szCs w:val="24"/>
              </w:rPr>
              <w:t>476218,5</w:t>
            </w:r>
          </w:p>
        </w:tc>
        <w:tc>
          <w:tcPr>
            <w:tcW w:w="1135" w:type="dxa"/>
            <w:tcBorders>
              <w:top w:val="single" w:sz="4" w:space="0" w:color="auto"/>
              <w:left w:val="nil"/>
              <w:bottom w:val="single" w:sz="4" w:space="0" w:color="auto"/>
              <w:right w:val="single" w:sz="4" w:space="0" w:color="auto"/>
            </w:tcBorders>
          </w:tcPr>
          <w:p w:rsidR="00510CA1" w:rsidRPr="003D167B" w:rsidRDefault="00510CA1" w:rsidP="00796780">
            <w:pPr>
              <w:jc w:val="center"/>
              <w:rPr>
                <w:b/>
                <w:color w:val="000000"/>
                <w:sz w:val="24"/>
                <w:szCs w:val="24"/>
              </w:rPr>
            </w:pPr>
            <w:r w:rsidRPr="003D167B">
              <w:rPr>
                <w:b/>
                <w:color w:val="000000"/>
                <w:sz w:val="24"/>
                <w:szCs w:val="24"/>
              </w:rPr>
              <w:t>406950,2</w:t>
            </w:r>
          </w:p>
        </w:tc>
        <w:tc>
          <w:tcPr>
            <w:tcW w:w="1134" w:type="dxa"/>
            <w:tcBorders>
              <w:top w:val="single" w:sz="4" w:space="0" w:color="auto"/>
              <w:left w:val="nil"/>
              <w:bottom w:val="single" w:sz="4" w:space="0" w:color="auto"/>
              <w:right w:val="single" w:sz="4" w:space="0" w:color="auto"/>
            </w:tcBorders>
          </w:tcPr>
          <w:p w:rsidR="00510CA1" w:rsidRPr="003D167B" w:rsidRDefault="00510CA1" w:rsidP="00796780">
            <w:pPr>
              <w:jc w:val="center"/>
              <w:rPr>
                <w:b/>
                <w:color w:val="000000"/>
                <w:sz w:val="24"/>
                <w:szCs w:val="24"/>
              </w:rPr>
            </w:pPr>
            <w:r w:rsidRPr="003D167B">
              <w:rPr>
                <w:b/>
                <w:color w:val="000000"/>
                <w:sz w:val="24"/>
                <w:szCs w:val="24"/>
              </w:rPr>
              <w:t>411473,7</w:t>
            </w:r>
          </w:p>
        </w:tc>
        <w:tc>
          <w:tcPr>
            <w:tcW w:w="1136" w:type="dxa"/>
            <w:tcBorders>
              <w:top w:val="single" w:sz="4" w:space="0" w:color="auto"/>
              <w:left w:val="nil"/>
              <w:bottom w:val="single" w:sz="4" w:space="0" w:color="auto"/>
              <w:right w:val="single" w:sz="4" w:space="0" w:color="auto"/>
            </w:tcBorders>
          </w:tcPr>
          <w:p w:rsidR="00510CA1" w:rsidRPr="003D167B" w:rsidRDefault="00510CA1" w:rsidP="00796780">
            <w:pPr>
              <w:jc w:val="center"/>
              <w:rPr>
                <w:b/>
                <w:color w:val="000000"/>
                <w:sz w:val="24"/>
                <w:szCs w:val="24"/>
              </w:rPr>
            </w:pPr>
            <w:r w:rsidRPr="003D167B">
              <w:rPr>
                <w:b/>
                <w:color w:val="000000"/>
                <w:sz w:val="24"/>
                <w:szCs w:val="24"/>
              </w:rPr>
              <w:t>431635,9</w:t>
            </w:r>
          </w:p>
        </w:tc>
        <w:tc>
          <w:tcPr>
            <w:tcW w:w="1134" w:type="dxa"/>
            <w:tcBorders>
              <w:top w:val="single" w:sz="4" w:space="0" w:color="auto"/>
              <w:left w:val="nil"/>
              <w:bottom w:val="single" w:sz="4" w:space="0" w:color="auto"/>
              <w:right w:val="single" w:sz="4" w:space="0" w:color="auto"/>
            </w:tcBorders>
          </w:tcPr>
          <w:p w:rsidR="00510CA1" w:rsidRPr="003D167B" w:rsidRDefault="00510CA1" w:rsidP="00796780">
            <w:pPr>
              <w:jc w:val="center"/>
              <w:rPr>
                <w:b/>
                <w:color w:val="000000"/>
                <w:sz w:val="24"/>
                <w:szCs w:val="24"/>
              </w:rPr>
            </w:pPr>
            <w:r w:rsidRPr="003D167B">
              <w:rPr>
                <w:b/>
                <w:color w:val="000000"/>
                <w:sz w:val="24"/>
                <w:szCs w:val="24"/>
              </w:rPr>
              <w:t>452786,1</w:t>
            </w:r>
          </w:p>
        </w:tc>
        <w:tc>
          <w:tcPr>
            <w:tcW w:w="1134" w:type="dxa"/>
            <w:tcBorders>
              <w:top w:val="single" w:sz="4" w:space="0" w:color="auto"/>
              <w:left w:val="nil"/>
              <w:bottom w:val="single" w:sz="4" w:space="0" w:color="auto"/>
              <w:right w:val="single" w:sz="4" w:space="0" w:color="auto"/>
            </w:tcBorders>
          </w:tcPr>
          <w:p w:rsidR="00510CA1" w:rsidRPr="003D167B" w:rsidRDefault="00510CA1" w:rsidP="00796780">
            <w:pPr>
              <w:jc w:val="center"/>
              <w:rPr>
                <w:b/>
                <w:color w:val="000000"/>
                <w:sz w:val="24"/>
                <w:szCs w:val="24"/>
              </w:rPr>
            </w:pPr>
            <w:r w:rsidRPr="003D167B">
              <w:rPr>
                <w:b/>
                <w:color w:val="000000"/>
                <w:sz w:val="24"/>
                <w:szCs w:val="24"/>
              </w:rPr>
              <w:t>474972,6</w:t>
            </w:r>
          </w:p>
        </w:tc>
      </w:tr>
      <w:tr w:rsidR="00510CA1" w:rsidRPr="00801DDE" w:rsidTr="00796780">
        <w:trPr>
          <w:trHeight w:val="70"/>
        </w:trPr>
        <w:tc>
          <w:tcPr>
            <w:tcW w:w="2552" w:type="dxa"/>
            <w:tcBorders>
              <w:top w:val="single" w:sz="4" w:space="0" w:color="auto"/>
              <w:left w:val="single" w:sz="4" w:space="0" w:color="auto"/>
              <w:bottom w:val="single" w:sz="4" w:space="0" w:color="auto"/>
              <w:right w:val="single" w:sz="4" w:space="0" w:color="auto"/>
            </w:tcBorders>
            <w:vAlign w:val="center"/>
          </w:tcPr>
          <w:p w:rsidR="00510CA1" w:rsidRPr="00335B9E" w:rsidRDefault="00510CA1" w:rsidP="00796780">
            <w:pPr>
              <w:spacing w:line="228" w:lineRule="auto"/>
              <w:ind w:left="176" w:right="-108" w:firstLineChars="200" w:firstLine="480"/>
              <w:rPr>
                <w:i/>
                <w:iCs/>
                <w:sz w:val="24"/>
                <w:szCs w:val="24"/>
              </w:rPr>
            </w:pPr>
            <w:r w:rsidRPr="00335B9E">
              <w:rPr>
                <w:i/>
                <w:iCs/>
                <w:sz w:val="24"/>
                <w:szCs w:val="24"/>
              </w:rPr>
              <w:t>нецелевые поступления</w:t>
            </w:r>
          </w:p>
        </w:tc>
        <w:tc>
          <w:tcPr>
            <w:tcW w:w="1133" w:type="dxa"/>
            <w:tcBorders>
              <w:top w:val="single" w:sz="4" w:space="0" w:color="auto"/>
              <w:left w:val="single" w:sz="4" w:space="0" w:color="auto"/>
              <w:bottom w:val="single" w:sz="4" w:space="0" w:color="auto"/>
              <w:right w:val="single" w:sz="4" w:space="0" w:color="auto"/>
            </w:tcBorders>
            <w:vAlign w:val="center"/>
          </w:tcPr>
          <w:p w:rsidR="00510CA1" w:rsidRPr="003D167B" w:rsidRDefault="00510CA1" w:rsidP="00796780">
            <w:pPr>
              <w:jc w:val="center"/>
              <w:rPr>
                <w:sz w:val="24"/>
                <w:szCs w:val="24"/>
              </w:rPr>
            </w:pPr>
            <w:r w:rsidRPr="003D167B">
              <w:rPr>
                <w:bCs/>
                <w:sz w:val="24"/>
                <w:szCs w:val="24"/>
              </w:rPr>
              <w:t>136111,5</w:t>
            </w:r>
          </w:p>
        </w:tc>
        <w:tc>
          <w:tcPr>
            <w:tcW w:w="1135" w:type="dxa"/>
            <w:tcBorders>
              <w:top w:val="single" w:sz="4" w:space="0" w:color="auto"/>
              <w:left w:val="nil"/>
              <w:bottom w:val="single" w:sz="4" w:space="0" w:color="auto"/>
              <w:right w:val="single" w:sz="4" w:space="0" w:color="auto"/>
            </w:tcBorders>
            <w:vAlign w:val="center"/>
          </w:tcPr>
          <w:p w:rsidR="00510CA1" w:rsidRPr="003D167B" w:rsidRDefault="00510CA1" w:rsidP="00796780">
            <w:pPr>
              <w:jc w:val="center"/>
              <w:rPr>
                <w:sz w:val="24"/>
                <w:szCs w:val="24"/>
              </w:rPr>
            </w:pPr>
            <w:r w:rsidRPr="003D167B">
              <w:rPr>
                <w:sz w:val="24"/>
                <w:szCs w:val="24"/>
              </w:rPr>
              <w:t>127261,8</w:t>
            </w:r>
          </w:p>
        </w:tc>
        <w:tc>
          <w:tcPr>
            <w:tcW w:w="1134" w:type="dxa"/>
            <w:tcBorders>
              <w:top w:val="single" w:sz="4" w:space="0" w:color="auto"/>
              <w:left w:val="nil"/>
              <w:bottom w:val="single" w:sz="4" w:space="0" w:color="auto"/>
              <w:right w:val="single" w:sz="4" w:space="0" w:color="auto"/>
            </w:tcBorders>
            <w:vAlign w:val="center"/>
          </w:tcPr>
          <w:p w:rsidR="00510CA1" w:rsidRPr="003D167B" w:rsidRDefault="00510CA1" w:rsidP="00796780">
            <w:pPr>
              <w:jc w:val="center"/>
              <w:rPr>
                <w:sz w:val="24"/>
                <w:szCs w:val="24"/>
              </w:rPr>
            </w:pPr>
            <w:r w:rsidRPr="003D167B">
              <w:rPr>
                <w:sz w:val="24"/>
                <w:szCs w:val="24"/>
              </w:rPr>
              <w:t>131759,8</w:t>
            </w:r>
          </w:p>
        </w:tc>
        <w:tc>
          <w:tcPr>
            <w:tcW w:w="1136" w:type="dxa"/>
            <w:tcBorders>
              <w:top w:val="single" w:sz="4" w:space="0" w:color="auto"/>
              <w:left w:val="nil"/>
              <w:bottom w:val="single" w:sz="4" w:space="0" w:color="auto"/>
              <w:right w:val="single" w:sz="4" w:space="0" w:color="auto"/>
            </w:tcBorders>
            <w:vAlign w:val="center"/>
          </w:tcPr>
          <w:p w:rsidR="00510CA1" w:rsidRPr="003D167B" w:rsidRDefault="00510CA1" w:rsidP="00796780">
            <w:pPr>
              <w:spacing w:line="228" w:lineRule="auto"/>
              <w:jc w:val="center"/>
              <w:rPr>
                <w:sz w:val="24"/>
                <w:szCs w:val="24"/>
              </w:rPr>
            </w:pPr>
            <w:r w:rsidRPr="003D167B">
              <w:rPr>
                <w:sz w:val="24"/>
                <w:szCs w:val="24"/>
              </w:rPr>
              <w:t>138216,0</w:t>
            </w:r>
          </w:p>
        </w:tc>
        <w:tc>
          <w:tcPr>
            <w:tcW w:w="1134" w:type="dxa"/>
            <w:tcBorders>
              <w:top w:val="single" w:sz="4" w:space="0" w:color="auto"/>
              <w:left w:val="nil"/>
              <w:bottom w:val="single" w:sz="4" w:space="0" w:color="auto"/>
              <w:right w:val="single" w:sz="4" w:space="0" w:color="auto"/>
            </w:tcBorders>
            <w:vAlign w:val="center"/>
          </w:tcPr>
          <w:p w:rsidR="00510CA1" w:rsidRPr="003D167B" w:rsidRDefault="00510CA1" w:rsidP="00796780">
            <w:pPr>
              <w:spacing w:line="228" w:lineRule="auto"/>
              <w:jc w:val="center"/>
              <w:rPr>
                <w:sz w:val="24"/>
                <w:szCs w:val="24"/>
              </w:rPr>
            </w:pPr>
            <w:r w:rsidRPr="003D167B">
              <w:rPr>
                <w:sz w:val="24"/>
                <w:szCs w:val="24"/>
              </w:rPr>
              <w:t>144988,6</w:t>
            </w:r>
          </w:p>
        </w:tc>
        <w:tc>
          <w:tcPr>
            <w:tcW w:w="1134" w:type="dxa"/>
            <w:tcBorders>
              <w:top w:val="single" w:sz="4" w:space="0" w:color="auto"/>
              <w:left w:val="nil"/>
              <w:bottom w:val="single" w:sz="4" w:space="0" w:color="auto"/>
              <w:right w:val="single" w:sz="4" w:space="0" w:color="auto"/>
            </w:tcBorders>
            <w:vAlign w:val="center"/>
          </w:tcPr>
          <w:p w:rsidR="00510CA1" w:rsidRPr="003D167B" w:rsidRDefault="00510CA1" w:rsidP="00796780">
            <w:pPr>
              <w:spacing w:line="228" w:lineRule="auto"/>
              <w:jc w:val="center"/>
              <w:rPr>
                <w:sz w:val="24"/>
                <w:szCs w:val="24"/>
              </w:rPr>
            </w:pPr>
            <w:r w:rsidRPr="003D167B">
              <w:rPr>
                <w:sz w:val="24"/>
                <w:szCs w:val="24"/>
              </w:rPr>
              <w:t>152093,0</w:t>
            </w:r>
          </w:p>
        </w:tc>
      </w:tr>
      <w:tr w:rsidR="00510CA1" w:rsidRPr="00801DDE" w:rsidTr="00796780">
        <w:trPr>
          <w:trHeight w:val="70"/>
        </w:trPr>
        <w:tc>
          <w:tcPr>
            <w:tcW w:w="2552" w:type="dxa"/>
            <w:tcBorders>
              <w:top w:val="single" w:sz="4" w:space="0" w:color="auto"/>
              <w:left w:val="single" w:sz="4" w:space="0" w:color="auto"/>
              <w:bottom w:val="single" w:sz="4" w:space="0" w:color="auto"/>
              <w:right w:val="single" w:sz="4" w:space="0" w:color="auto"/>
            </w:tcBorders>
            <w:vAlign w:val="center"/>
          </w:tcPr>
          <w:p w:rsidR="00510CA1" w:rsidRPr="00335B9E" w:rsidRDefault="00510CA1" w:rsidP="00796780">
            <w:pPr>
              <w:spacing w:line="228" w:lineRule="auto"/>
              <w:ind w:left="176" w:firstLineChars="200" w:firstLine="480"/>
              <w:rPr>
                <w:i/>
                <w:iCs/>
                <w:sz w:val="24"/>
                <w:szCs w:val="24"/>
              </w:rPr>
            </w:pPr>
            <w:r w:rsidRPr="00335B9E">
              <w:rPr>
                <w:i/>
                <w:iCs/>
                <w:sz w:val="24"/>
                <w:szCs w:val="24"/>
              </w:rPr>
              <w:t>целевые поступления</w:t>
            </w:r>
          </w:p>
        </w:tc>
        <w:tc>
          <w:tcPr>
            <w:tcW w:w="1133" w:type="dxa"/>
            <w:tcBorders>
              <w:top w:val="single" w:sz="4" w:space="0" w:color="auto"/>
              <w:left w:val="single" w:sz="4" w:space="0" w:color="auto"/>
              <w:bottom w:val="single" w:sz="4" w:space="0" w:color="auto"/>
              <w:right w:val="single" w:sz="4" w:space="0" w:color="auto"/>
            </w:tcBorders>
            <w:vAlign w:val="center"/>
          </w:tcPr>
          <w:p w:rsidR="00510CA1" w:rsidRPr="003D167B" w:rsidRDefault="00510CA1" w:rsidP="00796780">
            <w:pPr>
              <w:jc w:val="center"/>
              <w:rPr>
                <w:iCs/>
                <w:sz w:val="24"/>
                <w:szCs w:val="24"/>
              </w:rPr>
            </w:pPr>
            <w:r w:rsidRPr="003D167B">
              <w:rPr>
                <w:iCs/>
                <w:sz w:val="24"/>
                <w:szCs w:val="24"/>
              </w:rPr>
              <w:t>340107,0</w:t>
            </w:r>
          </w:p>
        </w:tc>
        <w:tc>
          <w:tcPr>
            <w:tcW w:w="1135" w:type="dxa"/>
            <w:tcBorders>
              <w:top w:val="single" w:sz="4" w:space="0" w:color="auto"/>
              <w:left w:val="nil"/>
              <w:bottom w:val="single" w:sz="4" w:space="0" w:color="auto"/>
              <w:right w:val="single" w:sz="4" w:space="0" w:color="auto"/>
            </w:tcBorders>
            <w:vAlign w:val="center"/>
          </w:tcPr>
          <w:p w:rsidR="00510CA1" w:rsidRPr="003D167B" w:rsidRDefault="00510CA1" w:rsidP="00796780">
            <w:pPr>
              <w:jc w:val="center"/>
              <w:rPr>
                <w:iCs/>
                <w:sz w:val="24"/>
                <w:szCs w:val="24"/>
              </w:rPr>
            </w:pPr>
            <w:r w:rsidRPr="003D167B">
              <w:rPr>
                <w:iCs/>
                <w:sz w:val="24"/>
                <w:szCs w:val="24"/>
              </w:rPr>
              <w:t>279688,4</w:t>
            </w:r>
          </w:p>
        </w:tc>
        <w:tc>
          <w:tcPr>
            <w:tcW w:w="1134" w:type="dxa"/>
            <w:tcBorders>
              <w:top w:val="single" w:sz="4" w:space="0" w:color="auto"/>
              <w:left w:val="nil"/>
              <w:bottom w:val="single" w:sz="4" w:space="0" w:color="auto"/>
              <w:right w:val="single" w:sz="4" w:space="0" w:color="auto"/>
            </w:tcBorders>
            <w:vAlign w:val="center"/>
          </w:tcPr>
          <w:p w:rsidR="00510CA1" w:rsidRPr="003D167B" w:rsidRDefault="00510CA1" w:rsidP="00796780">
            <w:pPr>
              <w:jc w:val="center"/>
              <w:rPr>
                <w:iCs/>
                <w:sz w:val="24"/>
                <w:szCs w:val="24"/>
              </w:rPr>
            </w:pPr>
            <w:r w:rsidRPr="003D167B">
              <w:rPr>
                <w:iCs/>
                <w:sz w:val="24"/>
                <w:szCs w:val="24"/>
              </w:rPr>
              <w:t>279713,9</w:t>
            </w:r>
          </w:p>
        </w:tc>
        <w:tc>
          <w:tcPr>
            <w:tcW w:w="1136" w:type="dxa"/>
            <w:tcBorders>
              <w:top w:val="single" w:sz="4" w:space="0" w:color="auto"/>
              <w:left w:val="nil"/>
              <w:bottom w:val="single" w:sz="4" w:space="0" w:color="auto"/>
              <w:right w:val="single" w:sz="4" w:space="0" w:color="auto"/>
            </w:tcBorders>
            <w:vAlign w:val="center"/>
          </w:tcPr>
          <w:p w:rsidR="00510CA1" w:rsidRPr="003D167B" w:rsidRDefault="00510CA1" w:rsidP="00796780">
            <w:pPr>
              <w:spacing w:line="228" w:lineRule="auto"/>
              <w:jc w:val="center"/>
              <w:rPr>
                <w:sz w:val="24"/>
                <w:szCs w:val="24"/>
              </w:rPr>
            </w:pPr>
            <w:r w:rsidRPr="003D167B">
              <w:rPr>
                <w:sz w:val="24"/>
                <w:szCs w:val="24"/>
              </w:rPr>
              <w:t>293419,9</w:t>
            </w:r>
          </w:p>
        </w:tc>
        <w:tc>
          <w:tcPr>
            <w:tcW w:w="1134" w:type="dxa"/>
            <w:tcBorders>
              <w:top w:val="single" w:sz="4" w:space="0" w:color="auto"/>
              <w:left w:val="nil"/>
              <w:bottom w:val="single" w:sz="4" w:space="0" w:color="auto"/>
              <w:right w:val="single" w:sz="4" w:space="0" w:color="auto"/>
            </w:tcBorders>
            <w:vAlign w:val="center"/>
          </w:tcPr>
          <w:p w:rsidR="00510CA1" w:rsidRPr="003D167B" w:rsidRDefault="00510CA1" w:rsidP="00796780">
            <w:pPr>
              <w:spacing w:line="228" w:lineRule="auto"/>
              <w:jc w:val="center"/>
              <w:rPr>
                <w:sz w:val="24"/>
                <w:szCs w:val="24"/>
              </w:rPr>
            </w:pPr>
            <w:r w:rsidRPr="003D167B">
              <w:rPr>
                <w:sz w:val="24"/>
                <w:szCs w:val="24"/>
              </w:rPr>
              <w:t>307797,5</w:t>
            </w:r>
          </w:p>
        </w:tc>
        <w:tc>
          <w:tcPr>
            <w:tcW w:w="1134" w:type="dxa"/>
            <w:tcBorders>
              <w:top w:val="single" w:sz="4" w:space="0" w:color="auto"/>
              <w:left w:val="nil"/>
              <w:bottom w:val="single" w:sz="4" w:space="0" w:color="auto"/>
              <w:right w:val="single" w:sz="4" w:space="0" w:color="auto"/>
            </w:tcBorders>
            <w:vAlign w:val="center"/>
          </w:tcPr>
          <w:p w:rsidR="00510CA1" w:rsidRPr="003D167B" w:rsidRDefault="00510CA1" w:rsidP="00796780">
            <w:pPr>
              <w:spacing w:line="228" w:lineRule="auto"/>
              <w:jc w:val="center"/>
              <w:rPr>
                <w:sz w:val="24"/>
                <w:szCs w:val="24"/>
              </w:rPr>
            </w:pPr>
            <w:r w:rsidRPr="003D167B">
              <w:rPr>
                <w:sz w:val="24"/>
                <w:szCs w:val="24"/>
              </w:rPr>
              <w:t>322879,6</w:t>
            </w:r>
          </w:p>
        </w:tc>
      </w:tr>
      <w:tr w:rsidR="00510CA1" w:rsidRPr="00801DDE" w:rsidTr="00796780">
        <w:trPr>
          <w:trHeight w:val="70"/>
        </w:trPr>
        <w:tc>
          <w:tcPr>
            <w:tcW w:w="2552" w:type="dxa"/>
            <w:tcBorders>
              <w:top w:val="single" w:sz="4" w:space="0" w:color="auto"/>
              <w:left w:val="single" w:sz="4" w:space="0" w:color="auto"/>
              <w:bottom w:val="single" w:sz="4" w:space="0" w:color="auto"/>
              <w:right w:val="single" w:sz="4" w:space="0" w:color="auto"/>
            </w:tcBorders>
            <w:vAlign w:val="center"/>
          </w:tcPr>
          <w:p w:rsidR="00510CA1" w:rsidRPr="00801DDE" w:rsidRDefault="00510CA1" w:rsidP="00796780">
            <w:pPr>
              <w:spacing w:line="228" w:lineRule="auto"/>
              <w:jc w:val="both"/>
              <w:rPr>
                <w:b/>
                <w:bCs/>
                <w:sz w:val="24"/>
                <w:szCs w:val="24"/>
              </w:rPr>
            </w:pPr>
            <w:r w:rsidRPr="00801DDE">
              <w:rPr>
                <w:b/>
                <w:bCs/>
                <w:sz w:val="24"/>
                <w:szCs w:val="24"/>
              </w:rPr>
              <w:t>Доходы – всего</w:t>
            </w:r>
          </w:p>
        </w:tc>
        <w:tc>
          <w:tcPr>
            <w:tcW w:w="1133" w:type="dxa"/>
            <w:tcBorders>
              <w:top w:val="single" w:sz="4" w:space="0" w:color="auto"/>
              <w:left w:val="single" w:sz="4" w:space="0" w:color="auto"/>
              <w:bottom w:val="single" w:sz="4" w:space="0" w:color="auto"/>
              <w:right w:val="single" w:sz="4" w:space="0" w:color="auto"/>
            </w:tcBorders>
            <w:vAlign w:val="bottom"/>
          </w:tcPr>
          <w:p w:rsidR="00510CA1" w:rsidRPr="003D167B" w:rsidRDefault="00510CA1" w:rsidP="00796780">
            <w:pPr>
              <w:jc w:val="center"/>
              <w:rPr>
                <w:b/>
                <w:bCs/>
                <w:color w:val="000000"/>
                <w:sz w:val="24"/>
                <w:szCs w:val="24"/>
              </w:rPr>
            </w:pPr>
            <w:r w:rsidRPr="003D167B">
              <w:rPr>
                <w:b/>
                <w:bCs/>
                <w:color w:val="000000"/>
                <w:sz w:val="24"/>
                <w:szCs w:val="24"/>
              </w:rPr>
              <w:t>593347,6</w:t>
            </w:r>
          </w:p>
        </w:tc>
        <w:tc>
          <w:tcPr>
            <w:tcW w:w="1135" w:type="dxa"/>
            <w:tcBorders>
              <w:top w:val="nil"/>
              <w:left w:val="nil"/>
              <w:bottom w:val="single" w:sz="4" w:space="0" w:color="auto"/>
              <w:right w:val="single" w:sz="4" w:space="0" w:color="auto"/>
            </w:tcBorders>
            <w:vAlign w:val="bottom"/>
          </w:tcPr>
          <w:p w:rsidR="00510CA1" w:rsidRPr="003D167B" w:rsidRDefault="00510CA1" w:rsidP="00796780">
            <w:pPr>
              <w:jc w:val="center"/>
              <w:rPr>
                <w:b/>
                <w:bCs/>
                <w:color w:val="000000"/>
                <w:sz w:val="24"/>
                <w:szCs w:val="24"/>
              </w:rPr>
            </w:pPr>
            <w:r w:rsidRPr="003D167B">
              <w:rPr>
                <w:b/>
                <w:bCs/>
                <w:color w:val="000000"/>
                <w:sz w:val="24"/>
                <w:szCs w:val="24"/>
              </w:rPr>
              <w:t>529412,8</w:t>
            </w:r>
          </w:p>
        </w:tc>
        <w:tc>
          <w:tcPr>
            <w:tcW w:w="1134" w:type="dxa"/>
            <w:tcBorders>
              <w:top w:val="nil"/>
              <w:left w:val="nil"/>
              <w:bottom w:val="single" w:sz="4" w:space="0" w:color="auto"/>
              <w:right w:val="single" w:sz="4" w:space="0" w:color="auto"/>
            </w:tcBorders>
            <w:vAlign w:val="bottom"/>
          </w:tcPr>
          <w:p w:rsidR="00510CA1" w:rsidRPr="003D167B" w:rsidRDefault="00510CA1" w:rsidP="00796780">
            <w:pPr>
              <w:jc w:val="center"/>
              <w:rPr>
                <w:b/>
                <w:bCs/>
                <w:color w:val="000000"/>
                <w:sz w:val="24"/>
                <w:szCs w:val="24"/>
              </w:rPr>
            </w:pPr>
            <w:r w:rsidRPr="003D167B">
              <w:rPr>
                <w:b/>
                <w:bCs/>
                <w:color w:val="000000"/>
                <w:sz w:val="24"/>
                <w:szCs w:val="24"/>
              </w:rPr>
              <w:t>546125,2</w:t>
            </w:r>
          </w:p>
        </w:tc>
        <w:tc>
          <w:tcPr>
            <w:tcW w:w="1136" w:type="dxa"/>
            <w:tcBorders>
              <w:top w:val="nil"/>
              <w:left w:val="nil"/>
              <w:bottom w:val="single" w:sz="4" w:space="0" w:color="auto"/>
              <w:right w:val="single" w:sz="4" w:space="0" w:color="auto"/>
            </w:tcBorders>
            <w:vAlign w:val="bottom"/>
          </w:tcPr>
          <w:p w:rsidR="00510CA1" w:rsidRPr="003D167B" w:rsidRDefault="00510CA1" w:rsidP="00796780">
            <w:pPr>
              <w:jc w:val="center"/>
              <w:rPr>
                <w:b/>
                <w:bCs/>
                <w:color w:val="000000"/>
                <w:sz w:val="24"/>
                <w:szCs w:val="24"/>
              </w:rPr>
            </w:pPr>
            <w:r w:rsidRPr="003D167B">
              <w:rPr>
                <w:b/>
                <w:bCs/>
                <w:color w:val="000000"/>
                <w:sz w:val="24"/>
                <w:szCs w:val="24"/>
              </w:rPr>
              <w:t>572885,3</w:t>
            </w:r>
          </w:p>
        </w:tc>
        <w:tc>
          <w:tcPr>
            <w:tcW w:w="1134" w:type="dxa"/>
            <w:tcBorders>
              <w:top w:val="nil"/>
              <w:left w:val="nil"/>
              <w:bottom w:val="single" w:sz="4" w:space="0" w:color="auto"/>
              <w:right w:val="single" w:sz="4" w:space="0" w:color="auto"/>
            </w:tcBorders>
            <w:vAlign w:val="bottom"/>
          </w:tcPr>
          <w:p w:rsidR="00510CA1" w:rsidRPr="003D167B" w:rsidRDefault="00510CA1" w:rsidP="00796780">
            <w:pPr>
              <w:jc w:val="center"/>
              <w:rPr>
                <w:b/>
                <w:bCs/>
                <w:color w:val="000000"/>
                <w:sz w:val="24"/>
                <w:szCs w:val="24"/>
              </w:rPr>
            </w:pPr>
            <w:r w:rsidRPr="003D167B">
              <w:rPr>
                <w:b/>
                <w:bCs/>
                <w:color w:val="000000"/>
                <w:sz w:val="24"/>
                <w:szCs w:val="24"/>
              </w:rPr>
              <w:t>600956,7</w:t>
            </w:r>
          </w:p>
        </w:tc>
        <w:tc>
          <w:tcPr>
            <w:tcW w:w="1134" w:type="dxa"/>
            <w:tcBorders>
              <w:top w:val="nil"/>
              <w:left w:val="nil"/>
              <w:bottom w:val="single" w:sz="4" w:space="0" w:color="auto"/>
              <w:right w:val="single" w:sz="4" w:space="0" w:color="auto"/>
            </w:tcBorders>
            <w:vAlign w:val="bottom"/>
          </w:tcPr>
          <w:p w:rsidR="00510CA1" w:rsidRPr="003D167B" w:rsidRDefault="00510CA1" w:rsidP="00796780">
            <w:pPr>
              <w:jc w:val="center"/>
              <w:rPr>
                <w:b/>
                <w:bCs/>
                <w:color w:val="000000"/>
                <w:sz w:val="24"/>
                <w:szCs w:val="24"/>
              </w:rPr>
            </w:pPr>
            <w:r w:rsidRPr="003D167B">
              <w:rPr>
                <w:b/>
                <w:bCs/>
                <w:color w:val="000000"/>
                <w:sz w:val="24"/>
                <w:szCs w:val="24"/>
              </w:rPr>
              <w:t>630403,6</w:t>
            </w:r>
          </w:p>
        </w:tc>
      </w:tr>
      <w:tr w:rsidR="00510CA1" w:rsidRPr="00801DDE" w:rsidTr="00796780">
        <w:trPr>
          <w:trHeight w:val="77"/>
        </w:trPr>
        <w:tc>
          <w:tcPr>
            <w:tcW w:w="2552" w:type="dxa"/>
            <w:tcBorders>
              <w:top w:val="single" w:sz="4" w:space="0" w:color="auto"/>
              <w:left w:val="single" w:sz="4" w:space="0" w:color="auto"/>
              <w:bottom w:val="single" w:sz="4" w:space="0" w:color="auto"/>
              <w:right w:val="single" w:sz="4" w:space="0" w:color="auto"/>
            </w:tcBorders>
            <w:vAlign w:val="center"/>
          </w:tcPr>
          <w:p w:rsidR="00510CA1" w:rsidRPr="00CE5970" w:rsidRDefault="00510CA1" w:rsidP="00796780">
            <w:pPr>
              <w:spacing w:line="228" w:lineRule="auto"/>
              <w:jc w:val="center"/>
              <w:rPr>
                <w:b/>
                <w:bCs/>
                <w:sz w:val="24"/>
                <w:szCs w:val="24"/>
              </w:rPr>
            </w:pPr>
            <w:r w:rsidRPr="00CE5970">
              <w:rPr>
                <w:b/>
                <w:bCs/>
                <w:sz w:val="24"/>
                <w:szCs w:val="24"/>
              </w:rPr>
              <w:t>РАСХОДЫ</w:t>
            </w:r>
          </w:p>
        </w:tc>
        <w:tc>
          <w:tcPr>
            <w:tcW w:w="1133" w:type="dxa"/>
            <w:tcBorders>
              <w:top w:val="single" w:sz="4" w:space="0" w:color="auto"/>
              <w:left w:val="single" w:sz="4" w:space="0" w:color="auto"/>
              <w:bottom w:val="single" w:sz="4" w:space="0" w:color="auto"/>
              <w:right w:val="single" w:sz="4" w:space="0" w:color="auto"/>
            </w:tcBorders>
            <w:vAlign w:val="center"/>
          </w:tcPr>
          <w:p w:rsidR="00510CA1" w:rsidRPr="003D167B" w:rsidRDefault="00510CA1" w:rsidP="00796780">
            <w:pPr>
              <w:spacing w:line="228" w:lineRule="auto"/>
              <w:jc w:val="center"/>
              <w:rPr>
                <w:color w:val="FF0000"/>
                <w:sz w:val="24"/>
                <w:szCs w:val="24"/>
              </w:rPr>
            </w:pPr>
          </w:p>
        </w:tc>
        <w:tc>
          <w:tcPr>
            <w:tcW w:w="1135" w:type="dxa"/>
            <w:tcBorders>
              <w:top w:val="nil"/>
              <w:left w:val="nil"/>
              <w:bottom w:val="single" w:sz="4" w:space="0" w:color="auto"/>
              <w:right w:val="single" w:sz="4" w:space="0" w:color="auto"/>
            </w:tcBorders>
            <w:vAlign w:val="center"/>
          </w:tcPr>
          <w:p w:rsidR="00510CA1" w:rsidRPr="003D167B" w:rsidRDefault="00510CA1" w:rsidP="00796780">
            <w:pPr>
              <w:spacing w:line="228" w:lineRule="auto"/>
              <w:jc w:val="center"/>
              <w:rPr>
                <w:color w:val="FF0000"/>
                <w:sz w:val="24"/>
                <w:szCs w:val="24"/>
              </w:rPr>
            </w:pPr>
          </w:p>
        </w:tc>
        <w:tc>
          <w:tcPr>
            <w:tcW w:w="1134" w:type="dxa"/>
            <w:tcBorders>
              <w:top w:val="nil"/>
              <w:left w:val="nil"/>
              <w:bottom w:val="single" w:sz="4" w:space="0" w:color="auto"/>
              <w:right w:val="single" w:sz="4" w:space="0" w:color="auto"/>
            </w:tcBorders>
            <w:vAlign w:val="center"/>
          </w:tcPr>
          <w:p w:rsidR="00510CA1" w:rsidRPr="003D167B" w:rsidRDefault="00510CA1" w:rsidP="00796780">
            <w:pPr>
              <w:spacing w:line="228" w:lineRule="auto"/>
              <w:jc w:val="center"/>
              <w:rPr>
                <w:color w:val="FF0000"/>
                <w:sz w:val="24"/>
                <w:szCs w:val="24"/>
              </w:rPr>
            </w:pPr>
          </w:p>
        </w:tc>
        <w:tc>
          <w:tcPr>
            <w:tcW w:w="1136" w:type="dxa"/>
            <w:tcBorders>
              <w:top w:val="nil"/>
              <w:left w:val="nil"/>
              <w:bottom w:val="single" w:sz="4" w:space="0" w:color="auto"/>
              <w:right w:val="single" w:sz="4" w:space="0" w:color="auto"/>
            </w:tcBorders>
            <w:vAlign w:val="center"/>
          </w:tcPr>
          <w:p w:rsidR="00510CA1" w:rsidRPr="003D167B" w:rsidRDefault="00510CA1" w:rsidP="00796780">
            <w:pPr>
              <w:spacing w:line="228" w:lineRule="auto"/>
              <w:jc w:val="center"/>
              <w:rPr>
                <w:color w:val="FF0000"/>
                <w:sz w:val="24"/>
                <w:szCs w:val="24"/>
              </w:rPr>
            </w:pPr>
          </w:p>
        </w:tc>
        <w:tc>
          <w:tcPr>
            <w:tcW w:w="1134" w:type="dxa"/>
            <w:tcBorders>
              <w:top w:val="nil"/>
              <w:left w:val="nil"/>
              <w:bottom w:val="single" w:sz="4" w:space="0" w:color="auto"/>
              <w:right w:val="single" w:sz="4" w:space="0" w:color="auto"/>
            </w:tcBorders>
            <w:vAlign w:val="center"/>
          </w:tcPr>
          <w:p w:rsidR="00510CA1" w:rsidRPr="003D167B" w:rsidRDefault="00510CA1" w:rsidP="00796780">
            <w:pPr>
              <w:spacing w:line="228" w:lineRule="auto"/>
              <w:jc w:val="center"/>
              <w:rPr>
                <w:color w:val="FF0000"/>
                <w:sz w:val="24"/>
                <w:szCs w:val="24"/>
              </w:rPr>
            </w:pPr>
          </w:p>
        </w:tc>
        <w:tc>
          <w:tcPr>
            <w:tcW w:w="1134" w:type="dxa"/>
            <w:tcBorders>
              <w:top w:val="nil"/>
              <w:left w:val="nil"/>
              <w:bottom w:val="single" w:sz="4" w:space="0" w:color="auto"/>
              <w:right w:val="single" w:sz="4" w:space="0" w:color="auto"/>
            </w:tcBorders>
            <w:vAlign w:val="center"/>
          </w:tcPr>
          <w:p w:rsidR="00510CA1" w:rsidRPr="003D167B" w:rsidRDefault="00510CA1" w:rsidP="00796780">
            <w:pPr>
              <w:spacing w:line="228" w:lineRule="auto"/>
              <w:jc w:val="center"/>
              <w:rPr>
                <w:color w:val="FF0000"/>
                <w:sz w:val="24"/>
                <w:szCs w:val="24"/>
              </w:rPr>
            </w:pPr>
          </w:p>
        </w:tc>
      </w:tr>
      <w:tr w:rsidR="00510CA1" w:rsidRPr="00801DDE" w:rsidTr="00796780">
        <w:trPr>
          <w:trHeight w:val="77"/>
        </w:trPr>
        <w:tc>
          <w:tcPr>
            <w:tcW w:w="2552" w:type="dxa"/>
            <w:tcBorders>
              <w:top w:val="single" w:sz="4" w:space="0" w:color="auto"/>
              <w:left w:val="single" w:sz="4" w:space="0" w:color="auto"/>
              <w:bottom w:val="single" w:sz="4" w:space="0" w:color="auto"/>
              <w:right w:val="single" w:sz="4" w:space="0" w:color="auto"/>
            </w:tcBorders>
            <w:vAlign w:val="center"/>
          </w:tcPr>
          <w:p w:rsidR="00510CA1" w:rsidRPr="00CE5970" w:rsidRDefault="00510CA1" w:rsidP="00796780">
            <w:pPr>
              <w:spacing w:line="228" w:lineRule="auto"/>
              <w:ind w:left="176"/>
              <w:rPr>
                <w:bCs/>
                <w:sz w:val="24"/>
                <w:szCs w:val="24"/>
              </w:rPr>
            </w:pPr>
            <w:r w:rsidRPr="00CE5970">
              <w:rPr>
                <w:bCs/>
                <w:sz w:val="24"/>
                <w:szCs w:val="24"/>
              </w:rPr>
              <w:t xml:space="preserve">Расходы за счет </w:t>
            </w:r>
            <w:r w:rsidRPr="00CE5970">
              <w:rPr>
                <w:bCs/>
                <w:sz w:val="24"/>
                <w:szCs w:val="24"/>
              </w:rPr>
              <w:lastRenderedPageBreak/>
              <w:t>собственных средств</w:t>
            </w:r>
          </w:p>
        </w:tc>
        <w:tc>
          <w:tcPr>
            <w:tcW w:w="1133" w:type="dxa"/>
            <w:tcBorders>
              <w:top w:val="single" w:sz="4" w:space="0" w:color="auto"/>
              <w:left w:val="single" w:sz="4" w:space="0" w:color="auto"/>
              <w:bottom w:val="single" w:sz="4" w:space="0" w:color="auto"/>
              <w:right w:val="single" w:sz="4" w:space="0" w:color="auto"/>
            </w:tcBorders>
            <w:vAlign w:val="center"/>
          </w:tcPr>
          <w:p w:rsidR="00510CA1" w:rsidRPr="003D167B" w:rsidRDefault="00510CA1" w:rsidP="00796780">
            <w:pPr>
              <w:jc w:val="center"/>
              <w:rPr>
                <w:bCs/>
                <w:sz w:val="24"/>
                <w:szCs w:val="24"/>
                <w:lang w:val="en-US"/>
              </w:rPr>
            </w:pPr>
            <w:r w:rsidRPr="003D167B">
              <w:rPr>
                <w:bCs/>
                <w:sz w:val="24"/>
                <w:szCs w:val="24"/>
              </w:rPr>
              <w:lastRenderedPageBreak/>
              <w:t>253240,6</w:t>
            </w:r>
          </w:p>
        </w:tc>
        <w:tc>
          <w:tcPr>
            <w:tcW w:w="1135" w:type="dxa"/>
            <w:tcBorders>
              <w:top w:val="nil"/>
              <w:left w:val="nil"/>
              <w:bottom w:val="single" w:sz="4" w:space="0" w:color="auto"/>
              <w:right w:val="single" w:sz="4" w:space="0" w:color="auto"/>
            </w:tcBorders>
            <w:vAlign w:val="center"/>
          </w:tcPr>
          <w:p w:rsidR="00510CA1" w:rsidRPr="003D167B" w:rsidRDefault="00510CA1" w:rsidP="00796780">
            <w:pPr>
              <w:jc w:val="center"/>
              <w:rPr>
                <w:bCs/>
                <w:sz w:val="24"/>
                <w:szCs w:val="24"/>
              </w:rPr>
            </w:pPr>
            <w:r w:rsidRPr="003D167B">
              <w:rPr>
                <w:bCs/>
                <w:sz w:val="24"/>
                <w:szCs w:val="24"/>
              </w:rPr>
              <w:t>249724,4</w:t>
            </w:r>
          </w:p>
        </w:tc>
        <w:tc>
          <w:tcPr>
            <w:tcW w:w="1134" w:type="dxa"/>
            <w:tcBorders>
              <w:top w:val="nil"/>
              <w:left w:val="nil"/>
              <w:bottom w:val="single" w:sz="4" w:space="0" w:color="auto"/>
              <w:right w:val="single" w:sz="4" w:space="0" w:color="auto"/>
            </w:tcBorders>
            <w:vAlign w:val="center"/>
          </w:tcPr>
          <w:p w:rsidR="00510CA1" w:rsidRPr="003D167B" w:rsidRDefault="00510CA1" w:rsidP="00796780">
            <w:pPr>
              <w:jc w:val="center"/>
              <w:rPr>
                <w:bCs/>
                <w:sz w:val="24"/>
                <w:szCs w:val="24"/>
              </w:rPr>
            </w:pPr>
            <w:r w:rsidRPr="003D167B">
              <w:rPr>
                <w:bCs/>
                <w:sz w:val="24"/>
                <w:szCs w:val="24"/>
              </w:rPr>
              <w:t>266411,3</w:t>
            </w:r>
          </w:p>
        </w:tc>
        <w:tc>
          <w:tcPr>
            <w:tcW w:w="1136" w:type="dxa"/>
            <w:tcBorders>
              <w:top w:val="nil"/>
              <w:left w:val="nil"/>
              <w:bottom w:val="single" w:sz="4" w:space="0" w:color="auto"/>
              <w:right w:val="single" w:sz="4" w:space="0" w:color="auto"/>
            </w:tcBorders>
            <w:vAlign w:val="center"/>
          </w:tcPr>
          <w:p w:rsidR="00510CA1" w:rsidRPr="003D167B" w:rsidRDefault="00510CA1" w:rsidP="00796780">
            <w:pPr>
              <w:spacing w:line="228" w:lineRule="auto"/>
              <w:jc w:val="center"/>
              <w:rPr>
                <w:bCs/>
                <w:sz w:val="24"/>
                <w:szCs w:val="24"/>
              </w:rPr>
            </w:pPr>
            <w:r w:rsidRPr="003D167B">
              <w:rPr>
                <w:bCs/>
                <w:sz w:val="24"/>
                <w:szCs w:val="24"/>
              </w:rPr>
              <w:t>279465,5</w:t>
            </w:r>
          </w:p>
        </w:tc>
        <w:tc>
          <w:tcPr>
            <w:tcW w:w="1134" w:type="dxa"/>
            <w:tcBorders>
              <w:top w:val="nil"/>
              <w:left w:val="nil"/>
              <w:bottom w:val="single" w:sz="4" w:space="0" w:color="auto"/>
              <w:right w:val="single" w:sz="4" w:space="0" w:color="auto"/>
            </w:tcBorders>
            <w:vAlign w:val="center"/>
          </w:tcPr>
          <w:p w:rsidR="00510CA1" w:rsidRPr="003D167B" w:rsidRDefault="00510CA1" w:rsidP="00796780">
            <w:pPr>
              <w:spacing w:line="228" w:lineRule="auto"/>
              <w:jc w:val="center"/>
              <w:rPr>
                <w:bCs/>
                <w:sz w:val="24"/>
                <w:szCs w:val="24"/>
              </w:rPr>
            </w:pPr>
            <w:r w:rsidRPr="003D167B">
              <w:rPr>
                <w:bCs/>
                <w:sz w:val="24"/>
                <w:szCs w:val="24"/>
              </w:rPr>
              <w:t>293159,3</w:t>
            </w:r>
          </w:p>
        </w:tc>
        <w:tc>
          <w:tcPr>
            <w:tcW w:w="1134" w:type="dxa"/>
            <w:tcBorders>
              <w:top w:val="nil"/>
              <w:left w:val="nil"/>
              <w:bottom w:val="single" w:sz="4" w:space="0" w:color="auto"/>
              <w:right w:val="single" w:sz="4" w:space="0" w:color="auto"/>
            </w:tcBorders>
            <w:vAlign w:val="center"/>
          </w:tcPr>
          <w:p w:rsidR="00510CA1" w:rsidRPr="003D167B" w:rsidRDefault="00510CA1" w:rsidP="00796780">
            <w:pPr>
              <w:spacing w:line="228" w:lineRule="auto"/>
              <w:jc w:val="center"/>
              <w:rPr>
                <w:bCs/>
                <w:sz w:val="24"/>
                <w:szCs w:val="24"/>
              </w:rPr>
            </w:pPr>
            <w:r w:rsidRPr="003D167B">
              <w:rPr>
                <w:bCs/>
                <w:sz w:val="24"/>
                <w:szCs w:val="24"/>
              </w:rPr>
              <w:t>307524,0</w:t>
            </w:r>
          </w:p>
        </w:tc>
      </w:tr>
      <w:tr w:rsidR="00510CA1" w:rsidRPr="00801DDE" w:rsidTr="00796780">
        <w:trPr>
          <w:trHeight w:val="70"/>
        </w:trPr>
        <w:tc>
          <w:tcPr>
            <w:tcW w:w="2552" w:type="dxa"/>
            <w:tcBorders>
              <w:top w:val="single" w:sz="4" w:space="0" w:color="auto"/>
              <w:left w:val="single" w:sz="4" w:space="0" w:color="auto"/>
              <w:bottom w:val="single" w:sz="4" w:space="0" w:color="auto"/>
              <w:right w:val="single" w:sz="4" w:space="0" w:color="auto"/>
            </w:tcBorders>
            <w:vAlign w:val="center"/>
          </w:tcPr>
          <w:p w:rsidR="00510CA1" w:rsidRPr="00CE5970" w:rsidRDefault="00510CA1" w:rsidP="00796780">
            <w:pPr>
              <w:spacing w:line="228" w:lineRule="auto"/>
              <w:ind w:left="176"/>
              <w:rPr>
                <w:bCs/>
                <w:sz w:val="24"/>
                <w:szCs w:val="24"/>
              </w:rPr>
            </w:pPr>
            <w:r w:rsidRPr="00CE5970">
              <w:rPr>
                <w:bCs/>
                <w:sz w:val="24"/>
                <w:szCs w:val="24"/>
              </w:rPr>
              <w:lastRenderedPageBreak/>
              <w:t>Расходы за счет безвозмездных  поступлений</w:t>
            </w:r>
          </w:p>
        </w:tc>
        <w:tc>
          <w:tcPr>
            <w:tcW w:w="1133" w:type="dxa"/>
            <w:tcBorders>
              <w:top w:val="single" w:sz="4" w:space="0" w:color="auto"/>
              <w:left w:val="single" w:sz="4" w:space="0" w:color="auto"/>
              <w:bottom w:val="single" w:sz="4" w:space="0" w:color="auto"/>
              <w:right w:val="single" w:sz="4" w:space="0" w:color="auto"/>
            </w:tcBorders>
            <w:vAlign w:val="center"/>
          </w:tcPr>
          <w:p w:rsidR="00510CA1" w:rsidRPr="003D167B" w:rsidRDefault="00510CA1" w:rsidP="00796780">
            <w:pPr>
              <w:jc w:val="center"/>
              <w:rPr>
                <w:bCs/>
                <w:sz w:val="24"/>
                <w:szCs w:val="24"/>
              </w:rPr>
            </w:pPr>
            <w:r w:rsidRPr="003D167B">
              <w:rPr>
                <w:bCs/>
                <w:sz w:val="24"/>
                <w:szCs w:val="24"/>
              </w:rPr>
              <w:t>340107,0</w:t>
            </w:r>
          </w:p>
        </w:tc>
        <w:tc>
          <w:tcPr>
            <w:tcW w:w="1135" w:type="dxa"/>
            <w:tcBorders>
              <w:top w:val="nil"/>
              <w:left w:val="nil"/>
              <w:bottom w:val="single" w:sz="4" w:space="0" w:color="auto"/>
              <w:right w:val="single" w:sz="4" w:space="0" w:color="auto"/>
            </w:tcBorders>
            <w:vAlign w:val="center"/>
          </w:tcPr>
          <w:p w:rsidR="00510CA1" w:rsidRPr="003D167B" w:rsidRDefault="00510CA1" w:rsidP="00796780">
            <w:pPr>
              <w:jc w:val="center"/>
              <w:rPr>
                <w:sz w:val="24"/>
                <w:szCs w:val="24"/>
              </w:rPr>
            </w:pPr>
            <w:r w:rsidRPr="003D167B">
              <w:rPr>
                <w:sz w:val="24"/>
                <w:szCs w:val="24"/>
              </w:rPr>
              <w:t>279688,4</w:t>
            </w:r>
          </w:p>
        </w:tc>
        <w:tc>
          <w:tcPr>
            <w:tcW w:w="1134" w:type="dxa"/>
            <w:tcBorders>
              <w:top w:val="nil"/>
              <w:left w:val="nil"/>
              <w:bottom w:val="single" w:sz="4" w:space="0" w:color="auto"/>
              <w:right w:val="single" w:sz="4" w:space="0" w:color="auto"/>
            </w:tcBorders>
            <w:vAlign w:val="center"/>
          </w:tcPr>
          <w:p w:rsidR="00510CA1" w:rsidRPr="003D167B" w:rsidRDefault="00510CA1" w:rsidP="00796780">
            <w:pPr>
              <w:jc w:val="center"/>
              <w:rPr>
                <w:iCs/>
                <w:sz w:val="24"/>
                <w:szCs w:val="24"/>
              </w:rPr>
            </w:pPr>
            <w:r w:rsidRPr="003D167B">
              <w:rPr>
                <w:iCs/>
                <w:sz w:val="24"/>
                <w:szCs w:val="24"/>
              </w:rPr>
              <w:t>279713,9</w:t>
            </w:r>
          </w:p>
        </w:tc>
        <w:tc>
          <w:tcPr>
            <w:tcW w:w="1136" w:type="dxa"/>
            <w:tcBorders>
              <w:top w:val="nil"/>
              <w:left w:val="nil"/>
              <w:bottom w:val="single" w:sz="4" w:space="0" w:color="auto"/>
              <w:right w:val="single" w:sz="4" w:space="0" w:color="auto"/>
            </w:tcBorders>
            <w:vAlign w:val="center"/>
          </w:tcPr>
          <w:p w:rsidR="00510CA1" w:rsidRPr="003D167B" w:rsidRDefault="00510CA1" w:rsidP="00796780">
            <w:pPr>
              <w:spacing w:line="228" w:lineRule="auto"/>
              <w:jc w:val="center"/>
              <w:rPr>
                <w:sz w:val="24"/>
                <w:szCs w:val="24"/>
              </w:rPr>
            </w:pPr>
            <w:r w:rsidRPr="003D167B">
              <w:rPr>
                <w:sz w:val="24"/>
                <w:szCs w:val="24"/>
              </w:rPr>
              <w:t>293419,9</w:t>
            </w:r>
          </w:p>
        </w:tc>
        <w:tc>
          <w:tcPr>
            <w:tcW w:w="1134" w:type="dxa"/>
            <w:tcBorders>
              <w:top w:val="nil"/>
              <w:left w:val="nil"/>
              <w:bottom w:val="single" w:sz="4" w:space="0" w:color="auto"/>
              <w:right w:val="single" w:sz="4" w:space="0" w:color="auto"/>
            </w:tcBorders>
            <w:vAlign w:val="center"/>
          </w:tcPr>
          <w:p w:rsidR="00510CA1" w:rsidRPr="003D167B" w:rsidRDefault="00510CA1" w:rsidP="00796780">
            <w:pPr>
              <w:spacing w:line="228" w:lineRule="auto"/>
              <w:jc w:val="center"/>
              <w:rPr>
                <w:sz w:val="24"/>
                <w:szCs w:val="24"/>
              </w:rPr>
            </w:pPr>
            <w:r w:rsidRPr="003D167B">
              <w:rPr>
                <w:sz w:val="24"/>
                <w:szCs w:val="24"/>
              </w:rPr>
              <w:t>307797,5</w:t>
            </w:r>
          </w:p>
        </w:tc>
        <w:tc>
          <w:tcPr>
            <w:tcW w:w="1134" w:type="dxa"/>
            <w:tcBorders>
              <w:top w:val="nil"/>
              <w:left w:val="nil"/>
              <w:bottom w:val="single" w:sz="4" w:space="0" w:color="auto"/>
              <w:right w:val="single" w:sz="4" w:space="0" w:color="auto"/>
            </w:tcBorders>
            <w:vAlign w:val="center"/>
          </w:tcPr>
          <w:p w:rsidR="00510CA1" w:rsidRPr="003D167B" w:rsidRDefault="00510CA1" w:rsidP="00796780">
            <w:pPr>
              <w:spacing w:line="228" w:lineRule="auto"/>
              <w:jc w:val="center"/>
              <w:rPr>
                <w:sz w:val="24"/>
                <w:szCs w:val="24"/>
              </w:rPr>
            </w:pPr>
            <w:r w:rsidRPr="003D167B">
              <w:rPr>
                <w:sz w:val="24"/>
                <w:szCs w:val="24"/>
              </w:rPr>
              <w:t>322879,6</w:t>
            </w:r>
          </w:p>
        </w:tc>
      </w:tr>
      <w:tr w:rsidR="00510CA1" w:rsidRPr="00801DDE" w:rsidTr="00796780">
        <w:trPr>
          <w:trHeight w:val="398"/>
        </w:trPr>
        <w:tc>
          <w:tcPr>
            <w:tcW w:w="2552" w:type="dxa"/>
            <w:tcBorders>
              <w:top w:val="single" w:sz="4" w:space="0" w:color="auto"/>
              <w:left w:val="single" w:sz="4" w:space="0" w:color="auto"/>
              <w:bottom w:val="single" w:sz="4" w:space="0" w:color="auto"/>
              <w:right w:val="single" w:sz="4" w:space="0" w:color="auto"/>
            </w:tcBorders>
            <w:vAlign w:val="center"/>
          </w:tcPr>
          <w:p w:rsidR="00510CA1" w:rsidRPr="00CE5970" w:rsidRDefault="00510CA1" w:rsidP="00796780">
            <w:pPr>
              <w:spacing w:line="228" w:lineRule="auto"/>
              <w:rPr>
                <w:b/>
                <w:bCs/>
                <w:sz w:val="24"/>
                <w:szCs w:val="24"/>
              </w:rPr>
            </w:pPr>
            <w:r w:rsidRPr="00CE5970">
              <w:rPr>
                <w:b/>
                <w:bCs/>
                <w:sz w:val="24"/>
                <w:szCs w:val="24"/>
              </w:rPr>
              <w:t>Расходы - всего</w:t>
            </w:r>
          </w:p>
        </w:tc>
        <w:tc>
          <w:tcPr>
            <w:tcW w:w="1133" w:type="dxa"/>
            <w:tcBorders>
              <w:top w:val="single" w:sz="4" w:space="0" w:color="auto"/>
              <w:left w:val="single" w:sz="4" w:space="0" w:color="auto"/>
              <w:bottom w:val="single" w:sz="4" w:space="0" w:color="auto"/>
              <w:right w:val="single" w:sz="4" w:space="0" w:color="auto"/>
            </w:tcBorders>
            <w:vAlign w:val="center"/>
          </w:tcPr>
          <w:p w:rsidR="00510CA1" w:rsidRPr="003D167B" w:rsidRDefault="00510CA1" w:rsidP="00796780">
            <w:pPr>
              <w:jc w:val="center"/>
              <w:rPr>
                <w:b/>
                <w:bCs/>
                <w:sz w:val="24"/>
                <w:szCs w:val="24"/>
              </w:rPr>
            </w:pPr>
            <w:r w:rsidRPr="003D167B">
              <w:rPr>
                <w:b/>
                <w:bCs/>
                <w:sz w:val="24"/>
                <w:szCs w:val="24"/>
              </w:rPr>
              <w:t>593347,6</w:t>
            </w:r>
          </w:p>
        </w:tc>
        <w:tc>
          <w:tcPr>
            <w:tcW w:w="1135" w:type="dxa"/>
            <w:tcBorders>
              <w:top w:val="nil"/>
              <w:left w:val="nil"/>
              <w:bottom w:val="single" w:sz="4" w:space="0" w:color="auto"/>
              <w:right w:val="single" w:sz="4" w:space="0" w:color="auto"/>
            </w:tcBorders>
            <w:vAlign w:val="center"/>
          </w:tcPr>
          <w:p w:rsidR="00510CA1" w:rsidRPr="003D167B" w:rsidRDefault="00510CA1" w:rsidP="00796780">
            <w:pPr>
              <w:jc w:val="center"/>
              <w:rPr>
                <w:b/>
                <w:bCs/>
                <w:sz w:val="24"/>
                <w:szCs w:val="24"/>
              </w:rPr>
            </w:pPr>
            <w:r w:rsidRPr="003D167B">
              <w:rPr>
                <w:b/>
                <w:bCs/>
                <w:color w:val="000000"/>
                <w:sz w:val="24"/>
                <w:szCs w:val="24"/>
              </w:rPr>
              <w:t>529412,8</w:t>
            </w:r>
          </w:p>
        </w:tc>
        <w:tc>
          <w:tcPr>
            <w:tcW w:w="1134" w:type="dxa"/>
            <w:tcBorders>
              <w:top w:val="nil"/>
              <w:left w:val="nil"/>
              <w:bottom w:val="single" w:sz="4" w:space="0" w:color="auto"/>
              <w:right w:val="single" w:sz="4" w:space="0" w:color="auto"/>
            </w:tcBorders>
            <w:vAlign w:val="bottom"/>
          </w:tcPr>
          <w:p w:rsidR="00510CA1" w:rsidRPr="003D167B" w:rsidRDefault="00510CA1" w:rsidP="00796780">
            <w:pPr>
              <w:jc w:val="center"/>
              <w:rPr>
                <w:b/>
                <w:bCs/>
                <w:color w:val="000000"/>
                <w:sz w:val="24"/>
                <w:szCs w:val="24"/>
              </w:rPr>
            </w:pPr>
            <w:r w:rsidRPr="003D167B">
              <w:rPr>
                <w:b/>
                <w:bCs/>
                <w:color w:val="000000"/>
                <w:sz w:val="24"/>
                <w:szCs w:val="24"/>
              </w:rPr>
              <w:t>546125,2</w:t>
            </w:r>
          </w:p>
        </w:tc>
        <w:tc>
          <w:tcPr>
            <w:tcW w:w="1136" w:type="dxa"/>
            <w:tcBorders>
              <w:top w:val="nil"/>
              <w:left w:val="nil"/>
              <w:bottom w:val="single" w:sz="4" w:space="0" w:color="auto"/>
              <w:right w:val="single" w:sz="4" w:space="0" w:color="auto"/>
            </w:tcBorders>
            <w:vAlign w:val="bottom"/>
          </w:tcPr>
          <w:p w:rsidR="00510CA1" w:rsidRPr="003D167B" w:rsidRDefault="00510CA1" w:rsidP="00796780">
            <w:pPr>
              <w:jc w:val="center"/>
              <w:rPr>
                <w:b/>
                <w:bCs/>
                <w:color w:val="000000"/>
                <w:sz w:val="24"/>
                <w:szCs w:val="24"/>
              </w:rPr>
            </w:pPr>
            <w:r w:rsidRPr="003D167B">
              <w:rPr>
                <w:b/>
                <w:bCs/>
                <w:color w:val="000000"/>
                <w:sz w:val="24"/>
                <w:szCs w:val="24"/>
              </w:rPr>
              <w:t>572885,3</w:t>
            </w:r>
          </w:p>
        </w:tc>
        <w:tc>
          <w:tcPr>
            <w:tcW w:w="1134" w:type="dxa"/>
            <w:tcBorders>
              <w:top w:val="nil"/>
              <w:left w:val="nil"/>
              <w:bottom w:val="single" w:sz="4" w:space="0" w:color="auto"/>
              <w:right w:val="single" w:sz="4" w:space="0" w:color="auto"/>
            </w:tcBorders>
            <w:vAlign w:val="bottom"/>
          </w:tcPr>
          <w:p w:rsidR="00510CA1" w:rsidRPr="003D167B" w:rsidRDefault="00510CA1" w:rsidP="00796780">
            <w:pPr>
              <w:jc w:val="center"/>
              <w:rPr>
                <w:b/>
                <w:bCs/>
                <w:color w:val="000000"/>
                <w:sz w:val="24"/>
                <w:szCs w:val="24"/>
              </w:rPr>
            </w:pPr>
            <w:r w:rsidRPr="003D167B">
              <w:rPr>
                <w:b/>
                <w:bCs/>
                <w:color w:val="000000"/>
                <w:sz w:val="24"/>
                <w:szCs w:val="24"/>
              </w:rPr>
              <w:t>600956,7</w:t>
            </w:r>
          </w:p>
        </w:tc>
        <w:tc>
          <w:tcPr>
            <w:tcW w:w="1134" w:type="dxa"/>
            <w:tcBorders>
              <w:top w:val="nil"/>
              <w:left w:val="nil"/>
              <w:bottom w:val="single" w:sz="4" w:space="0" w:color="auto"/>
              <w:right w:val="single" w:sz="4" w:space="0" w:color="auto"/>
            </w:tcBorders>
            <w:vAlign w:val="bottom"/>
          </w:tcPr>
          <w:p w:rsidR="00510CA1" w:rsidRPr="003D167B" w:rsidRDefault="00510CA1" w:rsidP="00796780">
            <w:pPr>
              <w:jc w:val="center"/>
              <w:rPr>
                <w:b/>
                <w:bCs/>
                <w:color w:val="000000"/>
                <w:sz w:val="24"/>
                <w:szCs w:val="24"/>
              </w:rPr>
            </w:pPr>
            <w:r w:rsidRPr="003D167B">
              <w:rPr>
                <w:b/>
                <w:bCs/>
                <w:color w:val="000000"/>
                <w:sz w:val="24"/>
                <w:szCs w:val="24"/>
              </w:rPr>
              <w:t>630403,6</w:t>
            </w:r>
          </w:p>
        </w:tc>
      </w:tr>
      <w:tr w:rsidR="00510CA1" w:rsidRPr="00801DDE" w:rsidTr="00796780">
        <w:trPr>
          <w:trHeight w:val="70"/>
        </w:trPr>
        <w:tc>
          <w:tcPr>
            <w:tcW w:w="2552" w:type="dxa"/>
            <w:tcBorders>
              <w:top w:val="single" w:sz="4" w:space="0" w:color="auto"/>
              <w:left w:val="single" w:sz="4" w:space="0" w:color="auto"/>
              <w:bottom w:val="single" w:sz="4" w:space="0" w:color="auto"/>
              <w:right w:val="single" w:sz="4" w:space="0" w:color="auto"/>
            </w:tcBorders>
            <w:vAlign w:val="center"/>
          </w:tcPr>
          <w:p w:rsidR="00510CA1" w:rsidRPr="00CE5970" w:rsidRDefault="00510CA1" w:rsidP="00796780">
            <w:pPr>
              <w:spacing w:line="228" w:lineRule="auto"/>
              <w:rPr>
                <w:b/>
                <w:bCs/>
                <w:sz w:val="24"/>
                <w:szCs w:val="24"/>
              </w:rPr>
            </w:pPr>
            <w:r w:rsidRPr="00CE5970">
              <w:rPr>
                <w:b/>
                <w:bCs/>
                <w:sz w:val="24"/>
                <w:szCs w:val="24"/>
              </w:rPr>
              <w:t>Дефицит (-)/</w:t>
            </w:r>
          </w:p>
          <w:p w:rsidR="00510CA1" w:rsidRPr="00CE5970" w:rsidRDefault="00510CA1" w:rsidP="00796780">
            <w:pPr>
              <w:spacing w:line="228" w:lineRule="auto"/>
              <w:rPr>
                <w:b/>
                <w:bCs/>
                <w:sz w:val="24"/>
                <w:szCs w:val="24"/>
              </w:rPr>
            </w:pPr>
            <w:r w:rsidRPr="00CE5970">
              <w:rPr>
                <w:b/>
                <w:bCs/>
                <w:sz w:val="24"/>
                <w:szCs w:val="24"/>
              </w:rPr>
              <w:t>профицит (+)</w:t>
            </w:r>
          </w:p>
        </w:tc>
        <w:tc>
          <w:tcPr>
            <w:tcW w:w="1133" w:type="dxa"/>
            <w:tcBorders>
              <w:top w:val="single" w:sz="4" w:space="0" w:color="auto"/>
              <w:left w:val="single" w:sz="4" w:space="0" w:color="auto"/>
              <w:bottom w:val="single" w:sz="4" w:space="0" w:color="auto"/>
              <w:right w:val="single" w:sz="4" w:space="0" w:color="auto"/>
            </w:tcBorders>
            <w:vAlign w:val="center"/>
          </w:tcPr>
          <w:p w:rsidR="00510CA1" w:rsidRPr="00CE5970" w:rsidRDefault="00510CA1" w:rsidP="00796780">
            <w:pPr>
              <w:spacing w:line="228" w:lineRule="auto"/>
              <w:jc w:val="center"/>
              <w:rPr>
                <w:b/>
                <w:bCs/>
              </w:rPr>
            </w:pPr>
            <w:r w:rsidRPr="00CE5970">
              <w:rPr>
                <w:b/>
                <w:bCs/>
              </w:rPr>
              <w:t>-</w:t>
            </w:r>
          </w:p>
        </w:tc>
        <w:tc>
          <w:tcPr>
            <w:tcW w:w="1135" w:type="dxa"/>
            <w:tcBorders>
              <w:top w:val="nil"/>
              <w:left w:val="nil"/>
              <w:bottom w:val="single" w:sz="4" w:space="0" w:color="auto"/>
              <w:right w:val="single" w:sz="4" w:space="0" w:color="auto"/>
            </w:tcBorders>
            <w:vAlign w:val="center"/>
          </w:tcPr>
          <w:p w:rsidR="00510CA1" w:rsidRPr="00CE5970" w:rsidRDefault="00510CA1" w:rsidP="00796780">
            <w:pPr>
              <w:spacing w:line="228" w:lineRule="auto"/>
              <w:jc w:val="center"/>
              <w:rPr>
                <w:b/>
                <w:bCs/>
              </w:rPr>
            </w:pPr>
            <w:r w:rsidRPr="00CE5970">
              <w:rPr>
                <w:b/>
                <w:bCs/>
              </w:rPr>
              <w:t>-</w:t>
            </w:r>
          </w:p>
        </w:tc>
        <w:tc>
          <w:tcPr>
            <w:tcW w:w="1134" w:type="dxa"/>
            <w:tcBorders>
              <w:top w:val="nil"/>
              <w:left w:val="nil"/>
              <w:bottom w:val="single" w:sz="4" w:space="0" w:color="auto"/>
              <w:right w:val="single" w:sz="4" w:space="0" w:color="auto"/>
            </w:tcBorders>
            <w:vAlign w:val="center"/>
          </w:tcPr>
          <w:p w:rsidR="00510CA1" w:rsidRPr="00CE5970" w:rsidRDefault="00510CA1" w:rsidP="00796780">
            <w:pPr>
              <w:spacing w:line="228" w:lineRule="auto"/>
              <w:jc w:val="center"/>
              <w:rPr>
                <w:b/>
                <w:bCs/>
              </w:rPr>
            </w:pPr>
            <w:r w:rsidRPr="00CE5970">
              <w:rPr>
                <w:b/>
                <w:bCs/>
              </w:rPr>
              <w:t>-</w:t>
            </w:r>
          </w:p>
        </w:tc>
        <w:tc>
          <w:tcPr>
            <w:tcW w:w="1136" w:type="dxa"/>
            <w:tcBorders>
              <w:top w:val="nil"/>
              <w:left w:val="nil"/>
              <w:bottom w:val="single" w:sz="4" w:space="0" w:color="auto"/>
              <w:right w:val="single" w:sz="4" w:space="0" w:color="auto"/>
            </w:tcBorders>
            <w:vAlign w:val="center"/>
          </w:tcPr>
          <w:p w:rsidR="00510CA1" w:rsidRPr="00CE5970" w:rsidRDefault="00510CA1" w:rsidP="00796780">
            <w:pPr>
              <w:spacing w:line="228" w:lineRule="auto"/>
              <w:jc w:val="center"/>
              <w:rPr>
                <w:b/>
                <w:bCs/>
                <w:sz w:val="24"/>
                <w:szCs w:val="24"/>
              </w:rPr>
            </w:pPr>
            <w:r w:rsidRPr="00CE5970">
              <w:rPr>
                <w:b/>
                <w:bCs/>
                <w:sz w:val="24"/>
                <w:szCs w:val="24"/>
              </w:rPr>
              <w:t>-</w:t>
            </w:r>
          </w:p>
        </w:tc>
        <w:tc>
          <w:tcPr>
            <w:tcW w:w="1134" w:type="dxa"/>
            <w:tcBorders>
              <w:top w:val="nil"/>
              <w:left w:val="nil"/>
              <w:bottom w:val="single" w:sz="4" w:space="0" w:color="auto"/>
              <w:right w:val="single" w:sz="4" w:space="0" w:color="auto"/>
            </w:tcBorders>
            <w:vAlign w:val="center"/>
          </w:tcPr>
          <w:p w:rsidR="00510CA1" w:rsidRPr="00CE5970" w:rsidRDefault="00510CA1" w:rsidP="00796780">
            <w:pPr>
              <w:spacing w:line="228" w:lineRule="auto"/>
              <w:jc w:val="center"/>
              <w:rPr>
                <w:b/>
                <w:bCs/>
                <w:sz w:val="24"/>
                <w:szCs w:val="24"/>
              </w:rPr>
            </w:pPr>
            <w:r w:rsidRPr="00CE5970">
              <w:rPr>
                <w:b/>
                <w:bCs/>
                <w:sz w:val="24"/>
                <w:szCs w:val="24"/>
              </w:rPr>
              <w:t>-</w:t>
            </w:r>
          </w:p>
        </w:tc>
        <w:tc>
          <w:tcPr>
            <w:tcW w:w="1134" w:type="dxa"/>
            <w:tcBorders>
              <w:top w:val="nil"/>
              <w:left w:val="nil"/>
              <w:bottom w:val="single" w:sz="4" w:space="0" w:color="auto"/>
              <w:right w:val="single" w:sz="4" w:space="0" w:color="auto"/>
            </w:tcBorders>
            <w:vAlign w:val="center"/>
          </w:tcPr>
          <w:p w:rsidR="00510CA1" w:rsidRPr="00CE5970" w:rsidRDefault="00510CA1" w:rsidP="00796780">
            <w:pPr>
              <w:spacing w:line="228" w:lineRule="auto"/>
              <w:jc w:val="center"/>
              <w:rPr>
                <w:b/>
                <w:bCs/>
                <w:sz w:val="24"/>
                <w:szCs w:val="24"/>
              </w:rPr>
            </w:pPr>
            <w:r w:rsidRPr="00CE5970">
              <w:rPr>
                <w:b/>
                <w:bCs/>
                <w:sz w:val="24"/>
                <w:szCs w:val="24"/>
              </w:rPr>
              <w:t>-</w:t>
            </w:r>
          </w:p>
        </w:tc>
      </w:tr>
    </w:tbl>
    <w:p w:rsidR="00510CA1" w:rsidRPr="00801DDE" w:rsidRDefault="00510CA1" w:rsidP="00510CA1">
      <w:pPr>
        <w:spacing w:line="228" w:lineRule="auto"/>
        <w:jc w:val="center"/>
        <w:rPr>
          <w:b/>
          <w:sz w:val="24"/>
          <w:szCs w:val="24"/>
        </w:rPr>
      </w:pPr>
    </w:p>
    <w:p w:rsidR="00510CA1" w:rsidRPr="00801DDE" w:rsidRDefault="00510CA1" w:rsidP="00510CA1">
      <w:pPr>
        <w:tabs>
          <w:tab w:val="left" w:leader="underscore" w:pos="-180"/>
        </w:tabs>
        <w:spacing w:line="228" w:lineRule="auto"/>
        <w:jc w:val="center"/>
        <w:rPr>
          <w:b/>
          <w:sz w:val="24"/>
          <w:szCs w:val="24"/>
        </w:rPr>
      </w:pPr>
      <w:r>
        <w:rPr>
          <w:b/>
          <w:sz w:val="24"/>
          <w:szCs w:val="24"/>
          <w:lang w:val="en-US"/>
        </w:rPr>
        <w:t>I</w:t>
      </w:r>
      <w:r w:rsidRPr="00801DDE">
        <w:rPr>
          <w:b/>
          <w:sz w:val="24"/>
          <w:szCs w:val="24"/>
          <w:lang w:val="en-US"/>
        </w:rPr>
        <w:t>V</w:t>
      </w:r>
      <w:r w:rsidRPr="00801DDE">
        <w:rPr>
          <w:b/>
          <w:sz w:val="24"/>
          <w:szCs w:val="24"/>
        </w:rPr>
        <w:t xml:space="preserve">. Структура доходов и </w:t>
      </w:r>
      <w:proofErr w:type="gramStart"/>
      <w:r w:rsidRPr="00801DDE">
        <w:rPr>
          <w:b/>
          <w:sz w:val="24"/>
          <w:szCs w:val="24"/>
        </w:rPr>
        <w:t>расходов  бюджета</w:t>
      </w:r>
      <w:proofErr w:type="gramEnd"/>
      <w:r w:rsidRPr="00801DDE">
        <w:rPr>
          <w:b/>
          <w:sz w:val="24"/>
          <w:szCs w:val="24"/>
        </w:rPr>
        <w:t xml:space="preserve"> Озинского муниципального района  Саратовской области на долгосрочный период 202</w:t>
      </w:r>
      <w:r>
        <w:rPr>
          <w:b/>
          <w:sz w:val="24"/>
          <w:szCs w:val="24"/>
        </w:rPr>
        <w:t>4</w:t>
      </w:r>
      <w:r w:rsidRPr="00801DDE">
        <w:rPr>
          <w:b/>
          <w:sz w:val="24"/>
          <w:szCs w:val="24"/>
        </w:rPr>
        <w:t>-202</w:t>
      </w:r>
      <w:r>
        <w:rPr>
          <w:b/>
          <w:sz w:val="24"/>
          <w:szCs w:val="24"/>
        </w:rPr>
        <w:t>9</w:t>
      </w:r>
      <w:r w:rsidRPr="00801DDE">
        <w:rPr>
          <w:b/>
          <w:sz w:val="24"/>
          <w:szCs w:val="24"/>
        </w:rPr>
        <w:t xml:space="preserve"> годов</w:t>
      </w:r>
    </w:p>
    <w:p w:rsidR="00510CA1" w:rsidRPr="00801DDE" w:rsidRDefault="00510CA1" w:rsidP="00510CA1">
      <w:pPr>
        <w:tabs>
          <w:tab w:val="left" w:leader="underscore" w:pos="-180"/>
        </w:tabs>
        <w:spacing w:line="228" w:lineRule="auto"/>
        <w:ind w:firstLine="709"/>
        <w:jc w:val="both"/>
        <w:rPr>
          <w:sz w:val="24"/>
          <w:szCs w:val="24"/>
        </w:rPr>
      </w:pPr>
      <w:r w:rsidRPr="00801DDE">
        <w:rPr>
          <w:sz w:val="24"/>
          <w:szCs w:val="24"/>
        </w:rPr>
        <w:t>Основные характеристики бюджета Озинского муниципального района Саратовской области на долгосрочный период представлены в следующей таблице:</w:t>
      </w:r>
    </w:p>
    <w:p w:rsidR="00510CA1" w:rsidRPr="00801DDE" w:rsidRDefault="00510CA1" w:rsidP="00510CA1">
      <w:pPr>
        <w:tabs>
          <w:tab w:val="left" w:leader="underscore" w:pos="-180"/>
        </w:tabs>
        <w:spacing w:line="228" w:lineRule="auto"/>
        <w:ind w:right="-1" w:firstLine="709"/>
        <w:jc w:val="right"/>
        <w:rPr>
          <w:sz w:val="24"/>
          <w:szCs w:val="24"/>
        </w:rPr>
      </w:pPr>
      <w:r w:rsidRPr="00801DDE">
        <w:rPr>
          <w:sz w:val="24"/>
          <w:szCs w:val="24"/>
        </w:rPr>
        <w:t>(</w:t>
      </w:r>
      <w:proofErr w:type="spellStart"/>
      <w:r w:rsidRPr="00801DDE">
        <w:rPr>
          <w:sz w:val="24"/>
          <w:szCs w:val="24"/>
        </w:rPr>
        <w:t>тыс</w:t>
      </w:r>
      <w:proofErr w:type="spellEnd"/>
      <w:r w:rsidRPr="00801DDE">
        <w:rPr>
          <w:sz w:val="24"/>
          <w:szCs w:val="24"/>
        </w:rPr>
        <w:t xml:space="preserve"> рублей)</w:t>
      </w:r>
    </w:p>
    <w:tbl>
      <w:tblPr>
        <w:tblW w:w="9498" w:type="dxa"/>
        <w:tblInd w:w="-34" w:type="dxa"/>
        <w:tblLayout w:type="fixed"/>
        <w:tblLook w:val="00A0"/>
      </w:tblPr>
      <w:tblGrid>
        <w:gridCol w:w="2694"/>
        <w:gridCol w:w="1134"/>
        <w:gridCol w:w="1134"/>
        <w:gridCol w:w="1134"/>
        <w:gridCol w:w="1134"/>
        <w:gridCol w:w="1134"/>
        <w:gridCol w:w="1134"/>
      </w:tblGrid>
      <w:tr w:rsidR="00510CA1" w:rsidRPr="00801DDE" w:rsidTr="00796780">
        <w:trPr>
          <w:trHeight w:val="64"/>
        </w:trPr>
        <w:tc>
          <w:tcPr>
            <w:tcW w:w="2694" w:type="dxa"/>
            <w:tcBorders>
              <w:top w:val="single" w:sz="4" w:space="0" w:color="auto"/>
              <w:left w:val="single" w:sz="4" w:space="0" w:color="auto"/>
              <w:right w:val="single" w:sz="4" w:space="0" w:color="auto"/>
            </w:tcBorders>
            <w:vAlign w:val="center"/>
          </w:tcPr>
          <w:p w:rsidR="00510CA1" w:rsidRPr="00801DDE" w:rsidRDefault="00510CA1" w:rsidP="00796780">
            <w:pPr>
              <w:spacing w:line="228" w:lineRule="auto"/>
              <w:jc w:val="center"/>
              <w:rPr>
                <w:b/>
                <w:bCs/>
                <w:sz w:val="24"/>
                <w:szCs w:val="24"/>
              </w:rPr>
            </w:pPr>
            <w:r w:rsidRPr="00801DDE">
              <w:rPr>
                <w:b/>
                <w:bCs/>
                <w:sz w:val="24"/>
                <w:szCs w:val="24"/>
              </w:rPr>
              <w:t>Показатели</w:t>
            </w:r>
          </w:p>
        </w:tc>
        <w:tc>
          <w:tcPr>
            <w:tcW w:w="1134" w:type="dxa"/>
            <w:tcBorders>
              <w:top w:val="single" w:sz="4" w:space="0" w:color="auto"/>
              <w:left w:val="single" w:sz="4" w:space="0" w:color="auto"/>
              <w:right w:val="single" w:sz="4" w:space="0" w:color="auto"/>
            </w:tcBorders>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4</w:t>
            </w:r>
            <w:r w:rsidRPr="0090152D">
              <w:rPr>
                <w:b/>
                <w:bCs/>
                <w:color w:val="000000"/>
                <w:sz w:val="24"/>
                <w:szCs w:val="24"/>
              </w:rPr>
              <w:t xml:space="preserve"> год</w:t>
            </w:r>
          </w:p>
        </w:tc>
        <w:tc>
          <w:tcPr>
            <w:tcW w:w="1134" w:type="dxa"/>
            <w:tcBorders>
              <w:top w:val="single" w:sz="4" w:space="0" w:color="auto"/>
              <w:left w:val="single" w:sz="4" w:space="0" w:color="auto"/>
              <w:right w:val="single" w:sz="4" w:space="0" w:color="auto"/>
            </w:tcBorders>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5</w:t>
            </w:r>
            <w:r w:rsidRPr="0090152D">
              <w:rPr>
                <w:b/>
                <w:bCs/>
                <w:color w:val="000000"/>
                <w:sz w:val="24"/>
                <w:szCs w:val="24"/>
              </w:rPr>
              <w:t xml:space="preserve"> год</w:t>
            </w:r>
          </w:p>
        </w:tc>
        <w:tc>
          <w:tcPr>
            <w:tcW w:w="1134" w:type="dxa"/>
            <w:tcBorders>
              <w:top w:val="single" w:sz="4" w:space="0" w:color="auto"/>
              <w:left w:val="single" w:sz="4" w:space="0" w:color="auto"/>
              <w:right w:val="single" w:sz="4" w:space="0" w:color="auto"/>
            </w:tcBorders>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6</w:t>
            </w:r>
            <w:r w:rsidRPr="0090152D">
              <w:rPr>
                <w:b/>
                <w:bCs/>
                <w:color w:val="000000"/>
                <w:sz w:val="24"/>
                <w:szCs w:val="24"/>
              </w:rPr>
              <w:t xml:space="preserve"> год</w:t>
            </w:r>
          </w:p>
        </w:tc>
        <w:tc>
          <w:tcPr>
            <w:tcW w:w="1134" w:type="dxa"/>
            <w:tcBorders>
              <w:top w:val="single" w:sz="4" w:space="0" w:color="auto"/>
              <w:left w:val="single" w:sz="4" w:space="0" w:color="auto"/>
              <w:right w:val="single" w:sz="4" w:space="0" w:color="auto"/>
            </w:tcBorders>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7</w:t>
            </w:r>
            <w:r w:rsidRPr="0090152D">
              <w:rPr>
                <w:b/>
                <w:bCs/>
                <w:color w:val="000000"/>
                <w:sz w:val="24"/>
                <w:szCs w:val="24"/>
              </w:rPr>
              <w:t xml:space="preserve"> год</w:t>
            </w:r>
          </w:p>
        </w:tc>
        <w:tc>
          <w:tcPr>
            <w:tcW w:w="1134" w:type="dxa"/>
            <w:tcBorders>
              <w:top w:val="single" w:sz="4" w:space="0" w:color="auto"/>
              <w:left w:val="single" w:sz="4" w:space="0" w:color="auto"/>
              <w:right w:val="single" w:sz="4" w:space="0" w:color="auto"/>
            </w:tcBorders>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8</w:t>
            </w:r>
            <w:r w:rsidRPr="0090152D">
              <w:rPr>
                <w:b/>
                <w:bCs/>
                <w:color w:val="000000"/>
                <w:sz w:val="24"/>
                <w:szCs w:val="24"/>
              </w:rPr>
              <w:t xml:space="preserve"> год</w:t>
            </w:r>
          </w:p>
        </w:tc>
        <w:tc>
          <w:tcPr>
            <w:tcW w:w="1134" w:type="dxa"/>
            <w:tcBorders>
              <w:top w:val="single" w:sz="4" w:space="0" w:color="auto"/>
              <w:left w:val="single" w:sz="4" w:space="0" w:color="auto"/>
              <w:right w:val="single" w:sz="4" w:space="0" w:color="auto"/>
            </w:tcBorders>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9</w:t>
            </w:r>
            <w:r w:rsidRPr="0090152D">
              <w:rPr>
                <w:b/>
                <w:bCs/>
                <w:color w:val="000000"/>
                <w:sz w:val="24"/>
                <w:szCs w:val="24"/>
              </w:rPr>
              <w:t xml:space="preserve"> год</w:t>
            </w:r>
          </w:p>
        </w:tc>
      </w:tr>
      <w:tr w:rsidR="00510CA1" w:rsidRPr="00801DDE" w:rsidTr="00796780">
        <w:trPr>
          <w:trHeight w:val="202"/>
        </w:trPr>
        <w:tc>
          <w:tcPr>
            <w:tcW w:w="2694" w:type="dxa"/>
            <w:tcBorders>
              <w:top w:val="single" w:sz="4" w:space="0" w:color="auto"/>
              <w:left w:val="single" w:sz="4" w:space="0" w:color="auto"/>
              <w:bottom w:val="single" w:sz="4" w:space="0" w:color="auto"/>
              <w:right w:val="single" w:sz="4" w:space="0" w:color="auto"/>
            </w:tcBorders>
            <w:vAlign w:val="center"/>
          </w:tcPr>
          <w:p w:rsidR="00510CA1" w:rsidRPr="00801DDE" w:rsidRDefault="00510CA1" w:rsidP="00796780">
            <w:pPr>
              <w:spacing w:line="228" w:lineRule="auto"/>
              <w:rPr>
                <w:b/>
                <w:bCs/>
                <w:sz w:val="24"/>
                <w:szCs w:val="24"/>
              </w:rPr>
            </w:pPr>
            <w:r w:rsidRPr="00801DDE">
              <w:rPr>
                <w:b/>
                <w:bCs/>
                <w:sz w:val="24"/>
                <w:szCs w:val="24"/>
              </w:rPr>
              <w:t xml:space="preserve">Доходы – всего </w:t>
            </w:r>
          </w:p>
        </w:tc>
        <w:tc>
          <w:tcPr>
            <w:tcW w:w="1134" w:type="dxa"/>
            <w:tcBorders>
              <w:top w:val="single" w:sz="4" w:space="0" w:color="auto"/>
              <w:left w:val="single" w:sz="4" w:space="0" w:color="auto"/>
              <w:bottom w:val="single" w:sz="4" w:space="0" w:color="auto"/>
              <w:right w:val="single" w:sz="4" w:space="0" w:color="auto"/>
            </w:tcBorders>
            <w:vAlign w:val="bottom"/>
          </w:tcPr>
          <w:p w:rsidR="00510CA1" w:rsidRPr="00470EC6" w:rsidRDefault="00510CA1" w:rsidP="00796780">
            <w:pPr>
              <w:jc w:val="center"/>
              <w:rPr>
                <w:b/>
                <w:bCs/>
                <w:color w:val="000000"/>
                <w:sz w:val="24"/>
                <w:szCs w:val="24"/>
              </w:rPr>
            </w:pPr>
            <w:r w:rsidRPr="00470EC6">
              <w:rPr>
                <w:b/>
                <w:bCs/>
                <w:color w:val="000000"/>
                <w:sz w:val="24"/>
                <w:szCs w:val="24"/>
              </w:rPr>
              <w:t>525815,8</w:t>
            </w:r>
          </w:p>
        </w:tc>
        <w:tc>
          <w:tcPr>
            <w:tcW w:w="1134" w:type="dxa"/>
            <w:tcBorders>
              <w:top w:val="single" w:sz="4" w:space="0" w:color="auto"/>
              <w:left w:val="nil"/>
              <w:bottom w:val="single" w:sz="4" w:space="0" w:color="auto"/>
              <w:right w:val="single" w:sz="4" w:space="0" w:color="auto"/>
            </w:tcBorders>
            <w:vAlign w:val="bottom"/>
          </w:tcPr>
          <w:p w:rsidR="00510CA1" w:rsidRPr="00470EC6" w:rsidRDefault="00510CA1" w:rsidP="00796780">
            <w:pPr>
              <w:jc w:val="center"/>
              <w:rPr>
                <w:b/>
                <w:bCs/>
                <w:color w:val="000000"/>
                <w:sz w:val="24"/>
                <w:szCs w:val="24"/>
              </w:rPr>
            </w:pPr>
            <w:r w:rsidRPr="00470EC6">
              <w:rPr>
                <w:b/>
                <w:bCs/>
                <w:color w:val="000000"/>
                <w:sz w:val="24"/>
                <w:szCs w:val="24"/>
              </w:rPr>
              <w:t>479937,5</w:t>
            </w:r>
          </w:p>
        </w:tc>
        <w:tc>
          <w:tcPr>
            <w:tcW w:w="1134" w:type="dxa"/>
            <w:tcBorders>
              <w:top w:val="single" w:sz="4" w:space="0" w:color="auto"/>
              <w:left w:val="nil"/>
              <w:bottom w:val="single" w:sz="4" w:space="0" w:color="auto"/>
              <w:right w:val="single" w:sz="4" w:space="0" w:color="auto"/>
            </w:tcBorders>
            <w:vAlign w:val="bottom"/>
          </w:tcPr>
          <w:p w:rsidR="00510CA1" w:rsidRPr="00470EC6" w:rsidRDefault="00510CA1" w:rsidP="00796780">
            <w:pPr>
              <w:jc w:val="center"/>
              <w:rPr>
                <w:b/>
                <w:bCs/>
                <w:color w:val="000000"/>
                <w:sz w:val="24"/>
                <w:szCs w:val="24"/>
              </w:rPr>
            </w:pPr>
            <w:r w:rsidRPr="00470EC6">
              <w:rPr>
                <w:b/>
                <w:bCs/>
                <w:color w:val="000000"/>
                <w:sz w:val="24"/>
                <w:szCs w:val="24"/>
              </w:rPr>
              <w:t>488641,0</w:t>
            </w:r>
          </w:p>
        </w:tc>
        <w:tc>
          <w:tcPr>
            <w:tcW w:w="1134" w:type="dxa"/>
            <w:tcBorders>
              <w:top w:val="single" w:sz="4" w:space="0" w:color="auto"/>
              <w:left w:val="nil"/>
              <w:bottom w:val="single" w:sz="4" w:space="0" w:color="auto"/>
              <w:right w:val="single" w:sz="4" w:space="0" w:color="auto"/>
            </w:tcBorders>
            <w:vAlign w:val="bottom"/>
          </w:tcPr>
          <w:p w:rsidR="00510CA1" w:rsidRPr="00470EC6" w:rsidRDefault="00510CA1" w:rsidP="00796780">
            <w:pPr>
              <w:jc w:val="center"/>
              <w:rPr>
                <w:b/>
                <w:bCs/>
                <w:color w:val="000000"/>
                <w:sz w:val="24"/>
                <w:szCs w:val="24"/>
              </w:rPr>
            </w:pPr>
            <w:r w:rsidRPr="00470EC6">
              <w:rPr>
                <w:b/>
                <w:bCs/>
                <w:color w:val="000000"/>
                <w:sz w:val="24"/>
                <w:szCs w:val="24"/>
              </w:rPr>
              <w:t>512584,4</w:t>
            </w:r>
          </w:p>
        </w:tc>
        <w:tc>
          <w:tcPr>
            <w:tcW w:w="1134" w:type="dxa"/>
            <w:tcBorders>
              <w:top w:val="single" w:sz="4" w:space="0" w:color="auto"/>
              <w:left w:val="nil"/>
              <w:bottom w:val="single" w:sz="4" w:space="0" w:color="auto"/>
              <w:right w:val="single" w:sz="4" w:space="0" w:color="auto"/>
            </w:tcBorders>
            <w:vAlign w:val="bottom"/>
          </w:tcPr>
          <w:p w:rsidR="00510CA1" w:rsidRPr="00470EC6" w:rsidRDefault="00510CA1" w:rsidP="00796780">
            <w:pPr>
              <w:jc w:val="center"/>
              <w:rPr>
                <w:b/>
                <w:bCs/>
                <w:color w:val="000000"/>
                <w:sz w:val="24"/>
                <w:szCs w:val="24"/>
              </w:rPr>
            </w:pPr>
            <w:r w:rsidRPr="00470EC6">
              <w:rPr>
                <w:b/>
                <w:bCs/>
                <w:color w:val="000000"/>
                <w:sz w:val="24"/>
                <w:szCs w:val="24"/>
              </w:rPr>
              <w:t>537701,0</w:t>
            </w:r>
          </w:p>
        </w:tc>
        <w:tc>
          <w:tcPr>
            <w:tcW w:w="1134" w:type="dxa"/>
            <w:tcBorders>
              <w:top w:val="single" w:sz="4" w:space="0" w:color="auto"/>
              <w:left w:val="nil"/>
              <w:bottom w:val="single" w:sz="4" w:space="0" w:color="auto"/>
              <w:right w:val="single" w:sz="4" w:space="0" w:color="auto"/>
            </w:tcBorders>
            <w:vAlign w:val="bottom"/>
          </w:tcPr>
          <w:p w:rsidR="00510CA1" w:rsidRPr="00470EC6" w:rsidRDefault="00510CA1" w:rsidP="00796780">
            <w:pPr>
              <w:jc w:val="center"/>
              <w:rPr>
                <w:b/>
                <w:bCs/>
                <w:color w:val="000000"/>
                <w:sz w:val="24"/>
                <w:szCs w:val="24"/>
              </w:rPr>
            </w:pPr>
            <w:r w:rsidRPr="00470EC6">
              <w:rPr>
                <w:b/>
                <w:bCs/>
                <w:color w:val="000000"/>
                <w:sz w:val="24"/>
                <w:szCs w:val="24"/>
              </w:rPr>
              <w:t>564048,3</w:t>
            </w:r>
          </w:p>
        </w:tc>
      </w:tr>
      <w:tr w:rsidR="00510CA1" w:rsidRPr="00801DDE" w:rsidTr="00796780">
        <w:trPr>
          <w:trHeight w:val="70"/>
        </w:trPr>
        <w:tc>
          <w:tcPr>
            <w:tcW w:w="2694" w:type="dxa"/>
            <w:tcBorders>
              <w:top w:val="single" w:sz="4" w:space="0" w:color="auto"/>
              <w:left w:val="single" w:sz="4" w:space="0" w:color="auto"/>
              <w:bottom w:val="single" w:sz="4" w:space="0" w:color="auto"/>
              <w:right w:val="single" w:sz="4" w:space="0" w:color="auto"/>
            </w:tcBorders>
            <w:vAlign w:val="center"/>
          </w:tcPr>
          <w:p w:rsidR="00510CA1" w:rsidRPr="00801DDE" w:rsidRDefault="00510CA1" w:rsidP="00796780">
            <w:pPr>
              <w:spacing w:line="228" w:lineRule="auto"/>
              <w:ind w:left="176" w:right="-108"/>
              <w:rPr>
                <w:bCs/>
                <w:sz w:val="24"/>
                <w:szCs w:val="24"/>
              </w:rPr>
            </w:pPr>
            <w:r w:rsidRPr="00801DDE">
              <w:rPr>
                <w:bCs/>
                <w:sz w:val="24"/>
                <w:szCs w:val="24"/>
              </w:rPr>
              <w:t>налоговые и неналоговые доходы</w:t>
            </w:r>
          </w:p>
        </w:tc>
        <w:tc>
          <w:tcPr>
            <w:tcW w:w="1134" w:type="dxa"/>
            <w:tcBorders>
              <w:top w:val="single" w:sz="4" w:space="0" w:color="auto"/>
              <w:left w:val="single" w:sz="4" w:space="0" w:color="auto"/>
              <w:bottom w:val="single" w:sz="4" w:space="0" w:color="auto"/>
              <w:right w:val="single" w:sz="4" w:space="0" w:color="auto"/>
            </w:tcBorders>
          </w:tcPr>
          <w:p w:rsidR="00510CA1" w:rsidRPr="00470EC6" w:rsidRDefault="00510CA1" w:rsidP="00796780">
            <w:pPr>
              <w:jc w:val="center"/>
              <w:rPr>
                <w:color w:val="000000"/>
                <w:sz w:val="24"/>
                <w:szCs w:val="24"/>
              </w:rPr>
            </w:pPr>
            <w:r w:rsidRPr="00470EC6">
              <w:rPr>
                <w:color w:val="000000"/>
                <w:sz w:val="24"/>
                <w:szCs w:val="24"/>
              </w:rPr>
              <w:t>66639,0</w:t>
            </w:r>
          </w:p>
        </w:tc>
        <w:tc>
          <w:tcPr>
            <w:tcW w:w="1134" w:type="dxa"/>
            <w:tcBorders>
              <w:top w:val="single" w:sz="4" w:space="0" w:color="auto"/>
              <w:left w:val="nil"/>
              <w:bottom w:val="single" w:sz="4" w:space="0" w:color="auto"/>
              <w:right w:val="single" w:sz="4" w:space="0" w:color="auto"/>
            </w:tcBorders>
          </w:tcPr>
          <w:p w:rsidR="00510CA1" w:rsidRPr="00470EC6" w:rsidRDefault="00510CA1" w:rsidP="00796780">
            <w:pPr>
              <w:jc w:val="center"/>
              <w:rPr>
                <w:color w:val="000000"/>
                <w:sz w:val="24"/>
                <w:szCs w:val="24"/>
              </w:rPr>
            </w:pPr>
            <w:r w:rsidRPr="00470EC6">
              <w:rPr>
                <w:color w:val="000000"/>
                <w:sz w:val="24"/>
                <w:szCs w:val="24"/>
              </w:rPr>
              <w:t>70541,0</w:t>
            </w:r>
          </w:p>
        </w:tc>
        <w:tc>
          <w:tcPr>
            <w:tcW w:w="1134" w:type="dxa"/>
            <w:tcBorders>
              <w:top w:val="single" w:sz="4" w:space="0" w:color="auto"/>
              <w:left w:val="nil"/>
              <w:bottom w:val="single" w:sz="4" w:space="0" w:color="auto"/>
              <w:right w:val="single" w:sz="4" w:space="0" w:color="auto"/>
            </w:tcBorders>
          </w:tcPr>
          <w:p w:rsidR="00510CA1" w:rsidRPr="00470EC6" w:rsidRDefault="00510CA1" w:rsidP="00796780">
            <w:pPr>
              <w:jc w:val="center"/>
              <w:rPr>
                <w:color w:val="000000"/>
                <w:sz w:val="24"/>
                <w:szCs w:val="24"/>
              </w:rPr>
            </w:pPr>
            <w:r w:rsidRPr="00470EC6">
              <w:rPr>
                <w:color w:val="000000"/>
                <w:sz w:val="24"/>
                <w:szCs w:val="24"/>
              </w:rPr>
              <w:t>74721,0</w:t>
            </w:r>
          </w:p>
        </w:tc>
        <w:tc>
          <w:tcPr>
            <w:tcW w:w="1134" w:type="dxa"/>
            <w:tcBorders>
              <w:top w:val="single" w:sz="4" w:space="0" w:color="auto"/>
              <w:left w:val="nil"/>
              <w:bottom w:val="single" w:sz="4" w:space="0" w:color="auto"/>
              <w:right w:val="single" w:sz="4" w:space="0" w:color="auto"/>
            </w:tcBorders>
          </w:tcPr>
          <w:p w:rsidR="00510CA1" w:rsidRPr="00470EC6" w:rsidRDefault="00510CA1" w:rsidP="00796780">
            <w:pPr>
              <w:jc w:val="center"/>
              <w:rPr>
                <w:color w:val="000000"/>
                <w:sz w:val="24"/>
                <w:szCs w:val="24"/>
              </w:rPr>
            </w:pPr>
            <w:r w:rsidRPr="00470EC6">
              <w:rPr>
                <w:color w:val="000000"/>
                <w:sz w:val="24"/>
                <w:szCs w:val="24"/>
              </w:rPr>
              <w:t>78382,3</w:t>
            </w:r>
          </w:p>
        </w:tc>
        <w:tc>
          <w:tcPr>
            <w:tcW w:w="1134" w:type="dxa"/>
            <w:tcBorders>
              <w:top w:val="single" w:sz="4" w:space="0" w:color="auto"/>
              <w:left w:val="nil"/>
              <w:bottom w:val="single" w:sz="4" w:space="0" w:color="auto"/>
              <w:right w:val="single" w:sz="4" w:space="0" w:color="auto"/>
            </w:tcBorders>
          </w:tcPr>
          <w:p w:rsidR="00510CA1" w:rsidRPr="00470EC6" w:rsidRDefault="00510CA1" w:rsidP="00796780">
            <w:pPr>
              <w:jc w:val="center"/>
              <w:rPr>
                <w:color w:val="000000"/>
                <w:sz w:val="24"/>
                <w:szCs w:val="24"/>
              </w:rPr>
            </w:pPr>
            <w:r w:rsidRPr="00470EC6">
              <w:rPr>
                <w:color w:val="000000"/>
                <w:sz w:val="24"/>
                <w:szCs w:val="24"/>
              </w:rPr>
              <w:t>82223,0</w:t>
            </w:r>
          </w:p>
        </w:tc>
        <w:tc>
          <w:tcPr>
            <w:tcW w:w="1134" w:type="dxa"/>
            <w:tcBorders>
              <w:top w:val="single" w:sz="4" w:space="0" w:color="auto"/>
              <w:left w:val="nil"/>
              <w:bottom w:val="single" w:sz="4" w:space="0" w:color="auto"/>
              <w:right w:val="single" w:sz="4" w:space="0" w:color="auto"/>
            </w:tcBorders>
          </w:tcPr>
          <w:p w:rsidR="00510CA1" w:rsidRPr="00470EC6" w:rsidRDefault="00510CA1" w:rsidP="00796780">
            <w:pPr>
              <w:jc w:val="center"/>
              <w:rPr>
                <w:color w:val="000000"/>
                <w:sz w:val="24"/>
                <w:szCs w:val="24"/>
              </w:rPr>
            </w:pPr>
            <w:r w:rsidRPr="00470EC6">
              <w:rPr>
                <w:color w:val="000000"/>
                <w:sz w:val="24"/>
                <w:szCs w:val="24"/>
              </w:rPr>
              <w:t>86251,9</w:t>
            </w:r>
          </w:p>
        </w:tc>
      </w:tr>
      <w:tr w:rsidR="00510CA1" w:rsidRPr="00801DDE" w:rsidTr="00796780">
        <w:trPr>
          <w:trHeight w:val="70"/>
        </w:trPr>
        <w:tc>
          <w:tcPr>
            <w:tcW w:w="2694" w:type="dxa"/>
            <w:tcBorders>
              <w:top w:val="single" w:sz="4" w:space="0" w:color="auto"/>
              <w:left w:val="single" w:sz="4" w:space="0" w:color="auto"/>
              <w:bottom w:val="single" w:sz="4" w:space="0" w:color="auto"/>
              <w:right w:val="single" w:sz="4" w:space="0" w:color="auto"/>
            </w:tcBorders>
            <w:vAlign w:val="center"/>
          </w:tcPr>
          <w:p w:rsidR="00510CA1" w:rsidRPr="00801DDE" w:rsidRDefault="00510CA1" w:rsidP="00796780">
            <w:pPr>
              <w:spacing w:line="228" w:lineRule="auto"/>
              <w:ind w:left="176" w:right="-108"/>
              <w:rPr>
                <w:bCs/>
                <w:sz w:val="24"/>
                <w:szCs w:val="24"/>
              </w:rPr>
            </w:pPr>
            <w:r w:rsidRPr="00801DDE">
              <w:rPr>
                <w:bCs/>
                <w:sz w:val="24"/>
                <w:szCs w:val="24"/>
              </w:rPr>
              <w:t>безвозмездные поступления</w:t>
            </w:r>
          </w:p>
        </w:tc>
        <w:tc>
          <w:tcPr>
            <w:tcW w:w="1134" w:type="dxa"/>
            <w:tcBorders>
              <w:top w:val="single" w:sz="4" w:space="0" w:color="auto"/>
              <w:left w:val="single" w:sz="4" w:space="0" w:color="auto"/>
              <w:bottom w:val="single" w:sz="4" w:space="0" w:color="auto"/>
              <w:right w:val="single" w:sz="4" w:space="0" w:color="auto"/>
            </w:tcBorders>
          </w:tcPr>
          <w:p w:rsidR="00510CA1" w:rsidRPr="00470EC6" w:rsidRDefault="00510CA1" w:rsidP="00796780">
            <w:pPr>
              <w:jc w:val="center"/>
              <w:rPr>
                <w:color w:val="000000"/>
                <w:sz w:val="24"/>
                <w:szCs w:val="24"/>
              </w:rPr>
            </w:pPr>
            <w:r w:rsidRPr="00470EC6">
              <w:rPr>
                <w:color w:val="000000"/>
                <w:sz w:val="24"/>
                <w:szCs w:val="24"/>
              </w:rPr>
              <w:t>459176,8</w:t>
            </w:r>
          </w:p>
        </w:tc>
        <w:tc>
          <w:tcPr>
            <w:tcW w:w="1134" w:type="dxa"/>
            <w:tcBorders>
              <w:top w:val="single" w:sz="4" w:space="0" w:color="auto"/>
              <w:left w:val="nil"/>
              <w:bottom w:val="single" w:sz="4" w:space="0" w:color="auto"/>
              <w:right w:val="single" w:sz="4" w:space="0" w:color="auto"/>
            </w:tcBorders>
          </w:tcPr>
          <w:p w:rsidR="00510CA1" w:rsidRPr="00470EC6" w:rsidRDefault="00510CA1" w:rsidP="00796780">
            <w:pPr>
              <w:jc w:val="center"/>
              <w:rPr>
                <w:color w:val="000000"/>
                <w:sz w:val="24"/>
                <w:szCs w:val="24"/>
              </w:rPr>
            </w:pPr>
            <w:r w:rsidRPr="00470EC6">
              <w:rPr>
                <w:color w:val="000000"/>
                <w:sz w:val="24"/>
                <w:szCs w:val="24"/>
              </w:rPr>
              <w:t>409396,5</w:t>
            </w:r>
          </w:p>
        </w:tc>
        <w:tc>
          <w:tcPr>
            <w:tcW w:w="1134" w:type="dxa"/>
            <w:tcBorders>
              <w:top w:val="single" w:sz="4" w:space="0" w:color="auto"/>
              <w:left w:val="nil"/>
              <w:bottom w:val="single" w:sz="4" w:space="0" w:color="auto"/>
              <w:right w:val="single" w:sz="4" w:space="0" w:color="auto"/>
            </w:tcBorders>
          </w:tcPr>
          <w:p w:rsidR="00510CA1" w:rsidRPr="00470EC6" w:rsidRDefault="00510CA1" w:rsidP="00796780">
            <w:pPr>
              <w:jc w:val="center"/>
              <w:rPr>
                <w:color w:val="000000"/>
                <w:sz w:val="24"/>
                <w:szCs w:val="24"/>
              </w:rPr>
            </w:pPr>
            <w:r w:rsidRPr="00470EC6">
              <w:rPr>
                <w:color w:val="000000"/>
                <w:sz w:val="24"/>
                <w:szCs w:val="24"/>
              </w:rPr>
              <w:t>413920,0</w:t>
            </w:r>
          </w:p>
        </w:tc>
        <w:tc>
          <w:tcPr>
            <w:tcW w:w="1134" w:type="dxa"/>
            <w:tcBorders>
              <w:top w:val="single" w:sz="4" w:space="0" w:color="auto"/>
              <w:left w:val="nil"/>
              <w:bottom w:val="single" w:sz="4" w:space="0" w:color="auto"/>
              <w:right w:val="single" w:sz="4" w:space="0" w:color="auto"/>
            </w:tcBorders>
          </w:tcPr>
          <w:p w:rsidR="00510CA1" w:rsidRPr="00470EC6" w:rsidRDefault="00510CA1" w:rsidP="00796780">
            <w:pPr>
              <w:jc w:val="center"/>
              <w:rPr>
                <w:color w:val="000000"/>
                <w:sz w:val="24"/>
                <w:szCs w:val="24"/>
              </w:rPr>
            </w:pPr>
            <w:r w:rsidRPr="00470EC6">
              <w:rPr>
                <w:color w:val="000000"/>
                <w:sz w:val="24"/>
                <w:szCs w:val="24"/>
              </w:rPr>
              <w:t>434202,1</w:t>
            </w:r>
          </w:p>
        </w:tc>
        <w:tc>
          <w:tcPr>
            <w:tcW w:w="1134" w:type="dxa"/>
            <w:tcBorders>
              <w:top w:val="single" w:sz="4" w:space="0" w:color="auto"/>
              <w:left w:val="nil"/>
              <w:bottom w:val="single" w:sz="4" w:space="0" w:color="auto"/>
              <w:right w:val="single" w:sz="4" w:space="0" w:color="auto"/>
            </w:tcBorders>
          </w:tcPr>
          <w:p w:rsidR="00510CA1" w:rsidRPr="00470EC6" w:rsidRDefault="00510CA1" w:rsidP="00796780">
            <w:pPr>
              <w:jc w:val="center"/>
              <w:rPr>
                <w:color w:val="000000"/>
                <w:sz w:val="24"/>
                <w:szCs w:val="24"/>
              </w:rPr>
            </w:pPr>
            <w:r w:rsidRPr="00470EC6">
              <w:rPr>
                <w:color w:val="000000"/>
                <w:sz w:val="24"/>
                <w:szCs w:val="24"/>
              </w:rPr>
              <w:t>455478,0</w:t>
            </w:r>
          </w:p>
        </w:tc>
        <w:tc>
          <w:tcPr>
            <w:tcW w:w="1134" w:type="dxa"/>
            <w:tcBorders>
              <w:top w:val="single" w:sz="4" w:space="0" w:color="auto"/>
              <w:left w:val="nil"/>
              <w:bottom w:val="single" w:sz="4" w:space="0" w:color="auto"/>
              <w:right w:val="single" w:sz="4" w:space="0" w:color="auto"/>
            </w:tcBorders>
          </w:tcPr>
          <w:p w:rsidR="00510CA1" w:rsidRPr="00470EC6" w:rsidRDefault="00510CA1" w:rsidP="00796780">
            <w:pPr>
              <w:jc w:val="center"/>
              <w:rPr>
                <w:color w:val="000000"/>
                <w:sz w:val="24"/>
                <w:szCs w:val="24"/>
              </w:rPr>
            </w:pPr>
            <w:r w:rsidRPr="00470EC6">
              <w:rPr>
                <w:color w:val="000000"/>
                <w:sz w:val="24"/>
                <w:szCs w:val="24"/>
              </w:rPr>
              <w:t>477796,4</w:t>
            </w:r>
          </w:p>
        </w:tc>
      </w:tr>
      <w:tr w:rsidR="00510CA1" w:rsidRPr="00801DDE" w:rsidTr="00796780">
        <w:trPr>
          <w:trHeight w:val="202"/>
        </w:trPr>
        <w:tc>
          <w:tcPr>
            <w:tcW w:w="2694" w:type="dxa"/>
            <w:tcBorders>
              <w:top w:val="single" w:sz="4" w:space="0" w:color="auto"/>
              <w:left w:val="single" w:sz="4" w:space="0" w:color="auto"/>
              <w:bottom w:val="single" w:sz="4" w:space="0" w:color="auto"/>
              <w:right w:val="single" w:sz="4" w:space="0" w:color="auto"/>
            </w:tcBorders>
            <w:vAlign w:val="center"/>
          </w:tcPr>
          <w:p w:rsidR="00510CA1" w:rsidRPr="00CE5970" w:rsidRDefault="00510CA1" w:rsidP="00796780">
            <w:pPr>
              <w:spacing w:line="228" w:lineRule="auto"/>
              <w:rPr>
                <w:b/>
                <w:bCs/>
                <w:sz w:val="24"/>
                <w:szCs w:val="24"/>
              </w:rPr>
            </w:pPr>
            <w:r w:rsidRPr="00CE5970">
              <w:rPr>
                <w:b/>
                <w:bCs/>
                <w:sz w:val="24"/>
                <w:szCs w:val="24"/>
              </w:rPr>
              <w:t>Расходы - всего</w:t>
            </w:r>
          </w:p>
        </w:tc>
        <w:tc>
          <w:tcPr>
            <w:tcW w:w="1134" w:type="dxa"/>
            <w:tcBorders>
              <w:top w:val="single" w:sz="4" w:space="0" w:color="auto"/>
              <w:left w:val="single" w:sz="4" w:space="0" w:color="auto"/>
              <w:bottom w:val="single" w:sz="4" w:space="0" w:color="auto"/>
              <w:right w:val="single" w:sz="4" w:space="0" w:color="auto"/>
            </w:tcBorders>
            <w:vAlign w:val="center"/>
          </w:tcPr>
          <w:p w:rsidR="00510CA1" w:rsidRPr="00470EC6" w:rsidRDefault="00510CA1" w:rsidP="00796780">
            <w:pPr>
              <w:jc w:val="right"/>
              <w:rPr>
                <w:b/>
                <w:bCs/>
                <w:sz w:val="24"/>
                <w:szCs w:val="24"/>
              </w:rPr>
            </w:pPr>
            <w:r w:rsidRPr="00470EC6">
              <w:rPr>
                <w:b/>
                <w:bCs/>
                <w:sz w:val="24"/>
                <w:szCs w:val="24"/>
              </w:rPr>
              <w:t>525815,8</w:t>
            </w:r>
          </w:p>
        </w:tc>
        <w:tc>
          <w:tcPr>
            <w:tcW w:w="1134" w:type="dxa"/>
            <w:tcBorders>
              <w:top w:val="nil"/>
              <w:left w:val="nil"/>
              <w:bottom w:val="single" w:sz="4" w:space="0" w:color="auto"/>
              <w:right w:val="single" w:sz="4" w:space="0" w:color="auto"/>
            </w:tcBorders>
            <w:vAlign w:val="bottom"/>
          </w:tcPr>
          <w:p w:rsidR="00510CA1" w:rsidRPr="00470EC6" w:rsidRDefault="00510CA1" w:rsidP="00796780">
            <w:pPr>
              <w:jc w:val="center"/>
              <w:rPr>
                <w:b/>
                <w:bCs/>
                <w:color w:val="000000"/>
                <w:sz w:val="24"/>
                <w:szCs w:val="24"/>
              </w:rPr>
            </w:pPr>
            <w:r w:rsidRPr="00470EC6">
              <w:rPr>
                <w:b/>
                <w:bCs/>
                <w:color w:val="000000"/>
                <w:sz w:val="24"/>
                <w:szCs w:val="24"/>
              </w:rPr>
              <w:t>479937,5</w:t>
            </w:r>
          </w:p>
        </w:tc>
        <w:tc>
          <w:tcPr>
            <w:tcW w:w="1134" w:type="dxa"/>
            <w:tcBorders>
              <w:top w:val="nil"/>
              <w:left w:val="nil"/>
              <w:bottom w:val="single" w:sz="4" w:space="0" w:color="auto"/>
              <w:right w:val="single" w:sz="4" w:space="0" w:color="auto"/>
            </w:tcBorders>
            <w:vAlign w:val="bottom"/>
          </w:tcPr>
          <w:p w:rsidR="00510CA1" w:rsidRPr="00470EC6" w:rsidRDefault="00510CA1" w:rsidP="00796780">
            <w:pPr>
              <w:jc w:val="center"/>
              <w:rPr>
                <w:b/>
                <w:bCs/>
                <w:color w:val="000000"/>
                <w:sz w:val="24"/>
                <w:szCs w:val="24"/>
              </w:rPr>
            </w:pPr>
            <w:r w:rsidRPr="00470EC6">
              <w:rPr>
                <w:b/>
                <w:bCs/>
                <w:color w:val="000000"/>
                <w:sz w:val="24"/>
                <w:szCs w:val="24"/>
              </w:rPr>
              <w:t>488641,0</w:t>
            </w:r>
          </w:p>
        </w:tc>
        <w:tc>
          <w:tcPr>
            <w:tcW w:w="1134" w:type="dxa"/>
            <w:tcBorders>
              <w:top w:val="nil"/>
              <w:left w:val="nil"/>
              <w:bottom w:val="single" w:sz="4" w:space="0" w:color="auto"/>
              <w:right w:val="single" w:sz="4" w:space="0" w:color="auto"/>
            </w:tcBorders>
            <w:vAlign w:val="bottom"/>
          </w:tcPr>
          <w:p w:rsidR="00510CA1" w:rsidRPr="00470EC6" w:rsidRDefault="00510CA1" w:rsidP="00796780">
            <w:pPr>
              <w:jc w:val="center"/>
              <w:rPr>
                <w:b/>
                <w:bCs/>
                <w:color w:val="000000"/>
                <w:sz w:val="24"/>
                <w:szCs w:val="24"/>
              </w:rPr>
            </w:pPr>
            <w:r w:rsidRPr="00470EC6">
              <w:rPr>
                <w:b/>
                <w:bCs/>
                <w:color w:val="000000"/>
                <w:sz w:val="24"/>
                <w:szCs w:val="24"/>
              </w:rPr>
              <w:t>512584,4</w:t>
            </w:r>
          </w:p>
        </w:tc>
        <w:tc>
          <w:tcPr>
            <w:tcW w:w="1134" w:type="dxa"/>
            <w:tcBorders>
              <w:top w:val="nil"/>
              <w:left w:val="nil"/>
              <w:bottom w:val="single" w:sz="4" w:space="0" w:color="auto"/>
              <w:right w:val="single" w:sz="4" w:space="0" w:color="auto"/>
            </w:tcBorders>
            <w:vAlign w:val="bottom"/>
          </w:tcPr>
          <w:p w:rsidR="00510CA1" w:rsidRPr="00470EC6" w:rsidRDefault="00510CA1" w:rsidP="00796780">
            <w:pPr>
              <w:jc w:val="center"/>
              <w:rPr>
                <w:b/>
                <w:bCs/>
                <w:color w:val="000000"/>
                <w:sz w:val="24"/>
                <w:szCs w:val="24"/>
              </w:rPr>
            </w:pPr>
            <w:r w:rsidRPr="00470EC6">
              <w:rPr>
                <w:b/>
                <w:bCs/>
                <w:color w:val="000000"/>
                <w:sz w:val="24"/>
                <w:szCs w:val="24"/>
              </w:rPr>
              <w:t>537701,0</w:t>
            </w:r>
          </w:p>
        </w:tc>
        <w:tc>
          <w:tcPr>
            <w:tcW w:w="1134" w:type="dxa"/>
            <w:tcBorders>
              <w:top w:val="nil"/>
              <w:left w:val="nil"/>
              <w:bottom w:val="single" w:sz="4" w:space="0" w:color="auto"/>
              <w:right w:val="single" w:sz="4" w:space="0" w:color="auto"/>
            </w:tcBorders>
            <w:vAlign w:val="bottom"/>
          </w:tcPr>
          <w:p w:rsidR="00510CA1" w:rsidRPr="00470EC6" w:rsidRDefault="00510CA1" w:rsidP="00796780">
            <w:pPr>
              <w:jc w:val="center"/>
              <w:rPr>
                <w:b/>
                <w:bCs/>
                <w:color w:val="000000"/>
                <w:sz w:val="24"/>
                <w:szCs w:val="24"/>
              </w:rPr>
            </w:pPr>
            <w:r w:rsidRPr="00470EC6">
              <w:rPr>
                <w:b/>
                <w:bCs/>
                <w:color w:val="000000"/>
                <w:sz w:val="24"/>
                <w:szCs w:val="24"/>
              </w:rPr>
              <w:t>564048,3</w:t>
            </w:r>
          </w:p>
        </w:tc>
      </w:tr>
      <w:tr w:rsidR="00510CA1" w:rsidRPr="00801DDE" w:rsidTr="00796780">
        <w:trPr>
          <w:trHeight w:val="70"/>
        </w:trPr>
        <w:tc>
          <w:tcPr>
            <w:tcW w:w="2694" w:type="dxa"/>
            <w:tcBorders>
              <w:top w:val="single" w:sz="4" w:space="0" w:color="auto"/>
              <w:left w:val="single" w:sz="4" w:space="0" w:color="auto"/>
              <w:bottom w:val="single" w:sz="4" w:space="0" w:color="auto"/>
              <w:right w:val="single" w:sz="4" w:space="0" w:color="auto"/>
            </w:tcBorders>
            <w:vAlign w:val="center"/>
          </w:tcPr>
          <w:p w:rsidR="00510CA1" w:rsidRPr="00CE5970" w:rsidRDefault="00510CA1" w:rsidP="00796780">
            <w:pPr>
              <w:spacing w:line="228" w:lineRule="auto"/>
              <w:ind w:right="-108"/>
              <w:rPr>
                <w:b/>
                <w:bCs/>
                <w:sz w:val="24"/>
                <w:szCs w:val="24"/>
              </w:rPr>
            </w:pPr>
            <w:r w:rsidRPr="00CE5970">
              <w:rPr>
                <w:b/>
                <w:bCs/>
                <w:sz w:val="24"/>
                <w:szCs w:val="24"/>
              </w:rPr>
              <w:t>Дефицит (-)/профицит (+)</w:t>
            </w:r>
          </w:p>
        </w:tc>
        <w:tc>
          <w:tcPr>
            <w:tcW w:w="1134" w:type="dxa"/>
            <w:tcBorders>
              <w:top w:val="single" w:sz="4" w:space="0" w:color="auto"/>
              <w:left w:val="single" w:sz="4" w:space="0" w:color="auto"/>
              <w:bottom w:val="single" w:sz="4" w:space="0" w:color="auto"/>
              <w:right w:val="single" w:sz="4" w:space="0" w:color="auto"/>
            </w:tcBorders>
            <w:vAlign w:val="center"/>
          </w:tcPr>
          <w:p w:rsidR="00510CA1" w:rsidRPr="00484800" w:rsidRDefault="00510CA1" w:rsidP="00796780">
            <w:pPr>
              <w:spacing w:line="228" w:lineRule="auto"/>
              <w:jc w:val="center"/>
              <w:rPr>
                <w:b/>
                <w:bCs/>
              </w:rPr>
            </w:pPr>
            <w:r w:rsidRPr="00484800">
              <w:rPr>
                <w:b/>
                <w:bCs/>
              </w:rPr>
              <w:t>-</w:t>
            </w:r>
          </w:p>
        </w:tc>
        <w:tc>
          <w:tcPr>
            <w:tcW w:w="1134" w:type="dxa"/>
            <w:tcBorders>
              <w:top w:val="nil"/>
              <w:left w:val="nil"/>
              <w:bottom w:val="single" w:sz="4" w:space="0" w:color="auto"/>
              <w:right w:val="single" w:sz="4" w:space="0" w:color="auto"/>
            </w:tcBorders>
            <w:vAlign w:val="center"/>
          </w:tcPr>
          <w:p w:rsidR="00510CA1" w:rsidRPr="00484800" w:rsidRDefault="00510CA1" w:rsidP="00796780">
            <w:pPr>
              <w:spacing w:line="228" w:lineRule="auto"/>
              <w:jc w:val="center"/>
              <w:rPr>
                <w:b/>
                <w:bCs/>
              </w:rPr>
            </w:pPr>
            <w:r w:rsidRPr="00484800">
              <w:rPr>
                <w:b/>
                <w:bCs/>
              </w:rPr>
              <w:t>-</w:t>
            </w:r>
          </w:p>
        </w:tc>
        <w:tc>
          <w:tcPr>
            <w:tcW w:w="1134" w:type="dxa"/>
            <w:tcBorders>
              <w:top w:val="nil"/>
              <w:left w:val="nil"/>
              <w:bottom w:val="single" w:sz="4" w:space="0" w:color="auto"/>
              <w:right w:val="single" w:sz="4" w:space="0" w:color="auto"/>
            </w:tcBorders>
            <w:vAlign w:val="center"/>
          </w:tcPr>
          <w:p w:rsidR="00510CA1" w:rsidRPr="00484800" w:rsidRDefault="00510CA1" w:rsidP="00796780">
            <w:pPr>
              <w:spacing w:line="228" w:lineRule="auto"/>
              <w:jc w:val="center"/>
              <w:rPr>
                <w:b/>
                <w:bCs/>
              </w:rPr>
            </w:pPr>
            <w:r w:rsidRPr="00484800">
              <w:rPr>
                <w:b/>
                <w:bCs/>
              </w:rPr>
              <w:t>-</w:t>
            </w:r>
          </w:p>
        </w:tc>
        <w:tc>
          <w:tcPr>
            <w:tcW w:w="1134" w:type="dxa"/>
            <w:tcBorders>
              <w:top w:val="nil"/>
              <w:left w:val="nil"/>
              <w:bottom w:val="single" w:sz="4" w:space="0" w:color="auto"/>
              <w:right w:val="single" w:sz="4" w:space="0" w:color="auto"/>
            </w:tcBorders>
            <w:vAlign w:val="center"/>
          </w:tcPr>
          <w:p w:rsidR="00510CA1" w:rsidRPr="00484800" w:rsidRDefault="00510CA1" w:rsidP="00796780">
            <w:pPr>
              <w:spacing w:line="228" w:lineRule="auto"/>
              <w:jc w:val="center"/>
              <w:rPr>
                <w:b/>
                <w:bCs/>
                <w:sz w:val="24"/>
                <w:szCs w:val="24"/>
              </w:rPr>
            </w:pPr>
            <w:r w:rsidRPr="00484800">
              <w:rPr>
                <w:b/>
                <w:bCs/>
                <w:sz w:val="24"/>
                <w:szCs w:val="24"/>
              </w:rPr>
              <w:t>-</w:t>
            </w:r>
          </w:p>
        </w:tc>
        <w:tc>
          <w:tcPr>
            <w:tcW w:w="1134" w:type="dxa"/>
            <w:tcBorders>
              <w:top w:val="nil"/>
              <w:left w:val="nil"/>
              <w:bottom w:val="single" w:sz="4" w:space="0" w:color="auto"/>
              <w:right w:val="single" w:sz="4" w:space="0" w:color="auto"/>
            </w:tcBorders>
            <w:vAlign w:val="center"/>
          </w:tcPr>
          <w:p w:rsidR="00510CA1" w:rsidRPr="00484800" w:rsidRDefault="00510CA1" w:rsidP="00796780">
            <w:pPr>
              <w:spacing w:line="228" w:lineRule="auto"/>
              <w:jc w:val="center"/>
              <w:rPr>
                <w:b/>
                <w:bCs/>
                <w:sz w:val="24"/>
                <w:szCs w:val="24"/>
              </w:rPr>
            </w:pPr>
            <w:r w:rsidRPr="00484800">
              <w:rPr>
                <w:b/>
                <w:bCs/>
                <w:sz w:val="24"/>
                <w:szCs w:val="24"/>
              </w:rPr>
              <w:t>-</w:t>
            </w:r>
          </w:p>
        </w:tc>
        <w:tc>
          <w:tcPr>
            <w:tcW w:w="1134" w:type="dxa"/>
            <w:tcBorders>
              <w:top w:val="nil"/>
              <w:left w:val="nil"/>
              <w:bottom w:val="single" w:sz="4" w:space="0" w:color="auto"/>
              <w:right w:val="single" w:sz="4" w:space="0" w:color="auto"/>
            </w:tcBorders>
            <w:vAlign w:val="center"/>
          </w:tcPr>
          <w:p w:rsidR="00510CA1" w:rsidRPr="00484800" w:rsidRDefault="00510CA1" w:rsidP="00796780">
            <w:pPr>
              <w:spacing w:line="228" w:lineRule="auto"/>
              <w:jc w:val="center"/>
              <w:rPr>
                <w:b/>
                <w:bCs/>
                <w:sz w:val="24"/>
                <w:szCs w:val="24"/>
              </w:rPr>
            </w:pPr>
            <w:r w:rsidRPr="00484800">
              <w:rPr>
                <w:b/>
                <w:bCs/>
                <w:sz w:val="24"/>
                <w:szCs w:val="24"/>
              </w:rPr>
              <w:t>-</w:t>
            </w:r>
          </w:p>
        </w:tc>
      </w:tr>
    </w:tbl>
    <w:p w:rsidR="00510CA1" w:rsidRPr="00801DDE" w:rsidRDefault="00510CA1" w:rsidP="00510CA1">
      <w:pPr>
        <w:spacing w:line="228" w:lineRule="auto"/>
        <w:ind w:firstLine="709"/>
        <w:jc w:val="both"/>
        <w:rPr>
          <w:sz w:val="24"/>
          <w:szCs w:val="24"/>
        </w:rPr>
      </w:pPr>
      <w:r w:rsidRPr="00801DDE">
        <w:rPr>
          <w:sz w:val="24"/>
          <w:szCs w:val="24"/>
        </w:rPr>
        <w:t>Прогноз поступлений налоговых и неналоговых доходов Озинского муниципального района Саратовской области на долгосрочный период в разрезе основных доходных источников представлен в следующей таблице:</w:t>
      </w:r>
    </w:p>
    <w:p w:rsidR="00510CA1" w:rsidRPr="00801DDE" w:rsidRDefault="00510CA1" w:rsidP="00510CA1">
      <w:pPr>
        <w:spacing w:line="228" w:lineRule="auto"/>
        <w:ind w:firstLine="709"/>
        <w:jc w:val="right"/>
        <w:rPr>
          <w:sz w:val="24"/>
          <w:szCs w:val="24"/>
        </w:rPr>
      </w:pPr>
      <w:r w:rsidRPr="00801DDE">
        <w:rPr>
          <w:sz w:val="24"/>
          <w:szCs w:val="24"/>
        </w:rPr>
        <w:t>(</w:t>
      </w:r>
      <w:proofErr w:type="spellStart"/>
      <w:r w:rsidRPr="00801DDE">
        <w:rPr>
          <w:sz w:val="24"/>
          <w:szCs w:val="24"/>
        </w:rPr>
        <w:t>тыс</w:t>
      </w:r>
      <w:proofErr w:type="spellEnd"/>
      <w:r w:rsidRPr="00801DDE">
        <w:rPr>
          <w:sz w:val="24"/>
          <w:szCs w:val="24"/>
        </w:rPr>
        <w:t xml:space="preserve"> рублей)</w:t>
      </w:r>
    </w:p>
    <w:tbl>
      <w:tblPr>
        <w:tblW w:w="9606" w:type="dxa"/>
        <w:tblCellMar>
          <w:left w:w="0" w:type="dxa"/>
          <w:right w:w="0" w:type="dxa"/>
        </w:tblCellMar>
        <w:tblLook w:val="00A0"/>
      </w:tblPr>
      <w:tblGrid>
        <w:gridCol w:w="2127"/>
        <w:gridCol w:w="1246"/>
        <w:gridCol w:w="1247"/>
        <w:gridCol w:w="1246"/>
        <w:gridCol w:w="1247"/>
        <w:gridCol w:w="1246"/>
        <w:gridCol w:w="1247"/>
      </w:tblGrid>
      <w:tr w:rsidR="00510CA1" w:rsidRPr="00801DDE" w:rsidTr="00796780">
        <w:trPr>
          <w:trHeight w:val="54"/>
          <w:tblHeader/>
        </w:trPr>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10CA1" w:rsidRPr="00801DDE" w:rsidRDefault="00510CA1" w:rsidP="00796780">
            <w:pPr>
              <w:spacing w:line="228" w:lineRule="auto"/>
              <w:jc w:val="center"/>
              <w:rPr>
                <w:b/>
                <w:bCs/>
                <w:sz w:val="24"/>
                <w:szCs w:val="24"/>
              </w:rPr>
            </w:pPr>
            <w:r w:rsidRPr="00801DDE">
              <w:rPr>
                <w:b/>
                <w:bCs/>
                <w:sz w:val="24"/>
                <w:szCs w:val="24"/>
              </w:rPr>
              <w:t>Показатели</w:t>
            </w:r>
          </w:p>
        </w:tc>
        <w:tc>
          <w:tcPr>
            <w:tcW w:w="12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4</w:t>
            </w:r>
            <w:r w:rsidRPr="0090152D">
              <w:rPr>
                <w:b/>
                <w:bCs/>
                <w:color w:val="000000"/>
                <w:sz w:val="24"/>
                <w:szCs w:val="24"/>
              </w:rPr>
              <w:t xml:space="preserve"> год</w:t>
            </w:r>
          </w:p>
        </w:tc>
        <w:tc>
          <w:tcPr>
            <w:tcW w:w="12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5</w:t>
            </w:r>
            <w:r w:rsidRPr="0090152D">
              <w:rPr>
                <w:b/>
                <w:bCs/>
                <w:color w:val="000000"/>
                <w:sz w:val="24"/>
                <w:szCs w:val="24"/>
              </w:rPr>
              <w:t xml:space="preserve"> год</w:t>
            </w:r>
          </w:p>
        </w:tc>
        <w:tc>
          <w:tcPr>
            <w:tcW w:w="12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6</w:t>
            </w:r>
            <w:r w:rsidRPr="0090152D">
              <w:rPr>
                <w:b/>
                <w:bCs/>
                <w:color w:val="000000"/>
                <w:sz w:val="24"/>
                <w:szCs w:val="24"/>
              </w:rPr>
              <w:t xml:space="preserve"> год</w:t>
            </w:r>
          </w:p>
        </w:tc>
        <w:tc>
          <w:tcPr>
            <w:tcW w:w="12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7</w:t>
            </w:r>
            <w:r w:rsidRPr="0090152D">
              <w:rPr>
                <w:b/>
                <w:bCs/>
                <w:color w:val="000000"/>
                <w:sz w:val="24"/>
                <w:szCs w:val="24"/>
              </w:rPr>
              <w:t xml:space="preserve"> год</w:t>
            </w:r>
          </w:p>
        </w:tc>
        <w:tc>
          <w:tcPr>
            <w:tcW w:w="12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8</w:t>
            </w:r>
            <w:r w:rsidRPr="0090152D">
              <w:rPr>
                <w:b/>
                <w:bCs/>
                <w:color w:val="000000"/>
                <w:sz w:val="24"/>
                <w:szCs w:val="24"/>
              </w:rPr>
              <w:t xml:space="preserve"> год</w:t>
            </w:r>
          </w:p>
        </w:tc>
        <w:tc>
          <w:tcPr>
            <w:tcW w:w="12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510CA1" w:rsidRPr="0090152D" w:rsidRDefault="00510CA1" w:rsidP="00796780">
            <w:pPr>
              <w:jc w:val="center"/>
              <w:rPr>
                <w:b/>
                <w:bCs/>
                <w:color w:val="000000"/>
                <w:sz w:val="24"/>
                <w:szCs w:val="24"/>
              </w:rPr>
            </w:pPr>
            <w:r w:rsidRPr="0090152D">
              <w:rPr>
                <w:b/>
                <w:bCs/>
                <w:color w:val="000000"/>
                <w:sz w:val="24"/>
                <w:szCs w:val="24"/>
              </w:rPr>
              <w:t>202</w:t>
            </w:r>
            <w:r>
              <w:rPr>
                <w:b/>
                <w:bCs/>
                <w:color w:val="000000"/>
                <w:sz w:val="24"/>
                <w:szCs w:val="24"/>
              </w:rPr>
              <w:t>9</w:t>
            </w:r>
            <w:r w:rsidRPr="0090152D">
              <w:rPr>
                <w:b/>
                <w:bCs/>
                <w:color w:val="000000"/>
                <w:sz w:val="24"/>
                <w:szCs w:val="24"/>
              </w:rPr>
              <w:t xml:space="preserve"> год</w:t>
            </w:r>
          </w:p>
        </w:tc>
      </w:tr>
      <w:tr w:rsidR="00510CA1" w:rsidRPr="00801DDE" w:rsidTr="00796780">
        <w:trPr>
          <w:trHeight w:val="70"/>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0CA1" w:rsidRPr="00801DDE" w:rsidRDefault="00510CA1" w:rsidP="00796780">
            <w:pPr>
              <w:spacing w:line="228" w:lineRule="auto"/>
              <w:rPr>
                <w:b/>
                <w:sz w:val="24"/>
                <w:szCs w:val="24"/>
              </w:rPr>
            </w:pPr>
            <w:r w:rsidRPr="00801DDE">
              <w:rPr>
                <w:b/>
                <w:sz w:val="24"/>
                <w:szCs w:val="24"/>
              </w:rPr>
              <w:t>Налоговые и неналоговые доходы</w:t>
            </w:r>
          </w:p>
        </w:tc>
        <w:tc>
          <w:tcPr>
            <w:tcW w:w="124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66639,0</w:t>
            </w:r>
          </w:p>
        </w:tc>
        <w:tc>
          <w:tcPr>
            <w:tcW w:w="1247"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70541,0</w:t>
            </w:r>
          </w:p>
        </w:tc>
        <w:tc>
          <w:tcPr>
            <w:tcW w:w="124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74721,0</w:t>
            </w:r>
          </w:p>
        </w:tc>
        <w:tc>
          <w:tcPr>
            <w:tcW w:w="1247"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78382,3</w:t>
            </w:r>
          </w:p>
        </w:tc>
        <w:tc>
          <w:tcPr>
            <w:tcW w:w="124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82223,0</w:t>
            </w:r>
          </w:p>
        </w:tc>
        <w:tc>
          <w:tcPr>
            <w:tcW w:w="1247"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86251,9</w:t>
            </w:r>
          </w:p>
        </w:tc>
      </w:tr>
      <w:tr w:rsidR="00510CA1" w:rsidRPr="00801DDE" w:rsidTr="00796780">
        <w:trPr>
          <w:trHeight w:val="70"/>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0CA1" w:rsidRPr="00801DDE" w:rsidRDefault="00510CA1" w:rsidP="00796780">
            <w:pPr>
              <w:spacing w:line="228" w:lineRule="auto"/>
              <w:rPr>
                <w:sz w:val="24"/>
                <w:szCs w:val="24"/>
              </w:rPr>
            </w:pPr>
            <w:r w:rsidRPr="00801DDE">
              <w:rPr>
                <w:sz w:val="24"/>
                <w:szCs w:val="24"/>
              </w:rPr>
              <w:t>налоговые доходы</w:t>
            </w: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62979,0</w:t>
            </w:r>
          </w:p>
        </w:tc>
        <w:tc>
          <w:tcPr>
            <w:tcW w:w="1247" w:type="dxa"/>
            <w:tcBorders>
              <w:top w:val="nil"/>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66881,0</w:t>
            </w: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71061,0</w:t>
            </w:r>
          </w:p>
        </w:tc>
        <w:tc>
          <w:tcPr>
            <w:tcW w:w="1247" w:type="dxa"/>
            <w:tcBorders>
              <w:top w:val="nil"/>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74543,0</w:t>
            </w: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78195,6</w:t>
            </w:r>
          </w:p>
        </w:tc>
        <w:tc>
          <w:tcPr>
            <w:tcW w:w="1247" w:type="dxa"/>
            <w:tcBorders>
              <w:top w:val="nil"/>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82027,2</w:t>
            </w:r>
          </w:p>
        </w:tc>
      </w:tr>
      <w:tr w:rsidR="00510CA1" w:rsidRPr="00801DDE" w:rsidTr="00796780">
        <w:trPr>
          <w:trHeight w:val="70"/>
        </w:trPr>
        <w:tc>
          <w:tcPr>
            <w:tcW w:w="212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510CA1" w:rsidRPr="00801DDE" w:rsidRDefault="00510CA1" w:rsidP="00796780">
            <w:pPr>
              <w:spacing w:line="228" w:lineRule="auto"/>
              <w:rPr>
                <w:sz w:val="24"/>
                <w:szCs w:val="24"/>
              </w:rPr>
            </w:pPr>
            <w:r w:rsidRPr="00801DDE">
              <w:rPr>
                <w:sz w:val="24"/>
                <w:szCs w:val="24"/>
              </w:rPr>
              <w:t>в т.ч.</w:t>
            </w:r>
          </w:p>
        </w:tc>
        <w:tc>
          <w:tcPr>
            <w:tcW w:w="1246" w:type="dxa"/>
            <w:tcBorders>
              <w:top w:val="nil"/>
              <w:left w:val="nil"/>
              <w:bottom w:val="single" w:sz="4" w:space="0" w:color="auto"/>
              <w:right w:val="single" w:sz="8" w:space="0" w:color="auto"/>
            </w:tcBorders>
            <w:tcMar>
              <w:top w:w="0" w:type="dxa"/>
              <w:left w:w="108" w:type="dxa"/>
              <w:bottom w:w="0" w:type="dxa"/>
              <w:right w:w="108" w:type="dxa"/>
            </w:tcMar>
            <w:vAlign w:val="bottom"/>
          </w:tcPr>
          <w:p w:rsidR="00510CA1" w:rsidRPr="00470EC6" w:rsidRDefault="00510CA1" w:rsidP="00796780">
            <w:pPr>
              <w:jc w:val="center"/>
              <w:rPr>
                <w:color w:val="000000"/>
                <w:sz w:val="24"/>
                <w:szCs w:val="24"/>
              </w:rPr>
            </w:pPr>
            <w:r w:rsidRPr="00470EC6">
              <w:rPr>
                <w:color w:val="000000"/>
                <w:sz w:val="24"/>
                <w:szCs w:val="24"/>
              </w:rPr>
              <w:t> </w:t>
            </w:r>
          </w:p>
        </w:tc>
        <w:tc>
          <w:tcPr>
            <w:tcW w:w="1247" w:type="dxa"/>
            <w:tcBorders>
              <w:top w:val="nil"/>
              <w:left w:val="nil"/>
              <w:bottom w:val="single" w:sz="4" w:space="0" w:color="auto"/>
              <w:right w:val="single" w:sz="8" w:space="0" w:color="auto"/>
            </w:tcBorders>
            <w:tcMar>
              <w:top w:w="0" w:type="dxa"/>
              <w:left w:w="108" w:type="dxa"/>
              <w:bottom w:w="0" w:type="dxa"/>
              <w:right w:w="108" w:type="dxa"/>
            </w:tcMar>
            <w:vAlign w:val="bottom"/>
          </w:tcPr>
          <w:p w:rsidR="00510CA1" w:rsidRPr="00470EC6" w:rsidRDefault="00510CA1" w:rsidP="00796780">
            <w:pPr>
              <w:jc w:val="center"/>
              <w:rPr>
                <w:color w:val="000000"/>
                <w:sz w:val="24"/>
                <w:szCs w:val="24"/>
              </w:rPr>
            </w:pPr>
            <w:r w:rsidRPr="00470EC6">
              <w:rPr>
                <w:color w:val="000000"/>
                <w:sz w:val="24"/>
                <w:szCs w:val="24"/>
              </w:rPr>
              <w:t> </w:t>
            </w:r>
          </w:p>
        </w:tc>
        <w:tc>
          <w:tcPr>
            <w:tcW w:w="1246" w:type="dxa"/>
            <w:tcBorders>
              <w:top w:val="nil"/>
              <w:left w:val="nil"/>
              <w:bottom w:val="single" w:sz="4" w:space="0" w:color="auto"/>
              <w:right w:val="single" w:sz="8" w:space="0" w:color="auto"/>
            </w:tcBorders>
            <w:tcMar>
              <w:top w:w="0" w:type="dxa"/>
              <w:left w:w="108" w:type="dxa"/>
              <w:bottom w:w="0" w:type="dxa"/>
              <w:right w:w="108" w:type="dxa"/>
            </w:tcMar>
            <w:vAlign w:val="bottom"/>
          </w:tcPr>
          <w:p w:rsidR="00510CA1" w:rsidRPr="00470EC6" w:rsidRDefault="00510CA1" w:rsidP="00796780">
            <w:pPr>
              <w:jc w:val="center"/>
              <w:rPr>
                <w:color w:val="000000"/>
                <w:sz w:val="24"/>
                <w:szCs w:val="24"/>
              </w:rPr>
            </w:pPr>
            <w:r w:rsidRPr="00470EC6">
              <w:rPr>
                <w:color w:val="000000"/>
                <w:sz w:val="24"/>
                <w:szCs w:val="24"/>
              </w:rPr>
              <w:t> </w:t>
            </w:r>
          </w:p>
        </w:tc>
        <w:tc>
          <w:tcPr>
            <w:tcW w:w="1247" w:type="dxa"/>
            <w:tcBorders>
              <w:top w:val="nil"/>
              <w:left w:val="nil"/>
              <w:bottom w:val="single" w:sz="4" w:space="0" w:color="auto"/>
              <w:right w:val="single" w:sz="8" w:space="0" w:color="auto"/>
            </w:tcBorders>
            <w:tcMar>
              <w:top w:w="0" w:type="dxa"/>
              <w:left w:w="108" w:type="dxa"/>
              <w:bottom w:w="0" w:type="dxa"/>
              <w:right w:w="108" w:type="dxa"/>
            </w:tcMar>
            <w:vAlign w:val="bottom"/>
          </w:tcPr>
          <w:p w:rsidR="00510CA1" w:rsidRPr="00470EC6" w:rsidRDefault="00510CA1" w:rsidP="00796780">
            <w:pPr>
              <w:jc w:val="center"/>
              <w:rPr>
                <w:color w:val="000000"/>
                <w:sz w:val="24"/>
                <w:szCs w:val="24"/>
              </w:rPr>
            </w:pPr>
            <w:r w:rsidRPr="00470EC6">
              <w:rPr>
                <w:color w:val="000000"/>
                <w:sz w:val="24"/>
                <w:szCs w:val="24"/>
              </w:rPr>
              <w:t> </w:t>
            </w:r>
          </w:p>
        </w:tc>
        <w:tc>
          <w:tcPr>
            <w:tcW w:w="1246" w:type="dxa"/>
            <w:tcBorders>
              <w:top w:val="nil"/>
              <w:left w:val="nil"/>
              <w:bottom w:val="single" w:sz="4" w:space="0" w:color="auto"/>
              <w:right w:val="single" w:sz="8" w:space="0" w:color="auto"/>
            </w:tcBorders>
            <w:tcMar>
              <w:top w:w="0" w:type="dxa"/>
              <w:left w:w="108" w:type="dxa"/>
              <w:bottom w:w="0" w:type="dxa"/>
              <w:right w:w="108" w:type="dxa"/>
            </w:tcMar>
            <w:vAlign w:val="bottom"/>
          </w:tcPr>
          <w:p w:rsidR="00510CA1" w:rsidRPr="00470EC6" w:rsidRDefault="00510CA1" w:rsidP="00796780">
            <w:pPr>
              <w:jc w:val="center"/>
              <w:rPr>
                <w:color w:val="000000"/>
                <w:sz w:val="24"/>
                <w:szCs w:val="24"/>
              </w:rPr>
            </w:pPr>
            <w:r w:rsidRPr="00470EC6">
              <w:rPr>
                <w:color w:val="000000"/>
                <w:sz w:val="24"/>
                <w:szCs w:val="24"/>
              </w:rPr>
              <w:t> </w:t>
            </w:r>
          </w:p>
        </w:tc>
        <w:tc>
          <w:tcPr>
            <w:tcW w:w="1247" w:type="dxa"/>
            <w:tcBorders>
              <w:top w:val="nil"/>
              <w:left w:val="nil"/>
              <w:bottom w:val="single" w:sz="4" w:space="0" w:color="auto"/>
              <w:right w:val="single" w:sz="8" w:space="0" w:color="auto"/>
            </w:tcBorders>
            <w:tcMar>
              <w:top w:w="0" w:type="dxa"/>
              <w:left w:w="108" w:type="dxa"/>
              <w:bottom w:w="0" w:type="dxa"/>
              <w:right w:w="108" w:type="dxa"/>
            </w:tcMar>
            <w:vAlign w:val="bottom"/>
          </w:tcPr>
          <w:p w:rsidR="00510CA1" w:rsidRPr="00470EC6" w:rsidRDefault="00510CA1" w:rsidP="00796780">
            <w:pPr>
              <w:jc w:val="center"/>
              <w:rPr>
                <w:color w:val="000000"/>
                <w:sz w:val="24"/>
                <w:szCs w:val="24"/>
              </w:rPr>
            </w:pPr>
            <w:r w:rsidRPr="00470EC6">
              <w:rPr>
                <w:color w:val="000000"/>
                <w:sz w:val="24"/>
                <w:szCs w:val="24"/>
              </w:rPr>
              <w:t> </w:t>
            </w:r>
          </w:p>
        </w:tc>
      </w:tr>
      <w:tr w:rsidR="00510CA1" w:rsidRPr="00801DDE" w:rsidTr="00796780">
        <w:trPr>
          <w:trHeight w:val="70"/>
        </w:trPr>
        <w:tc>
          <w:tcPr>
            <w:tcW w:w="212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10CA1" w:rsidRPr="00801DDE" w:rsidRDefault="00510CA1" w:rsidP="00796780">
            <w:pPr>
              <w:spacing w:line="228" w:lineRule="auto"/>
              <w:rPr>
                <w:sz w:val="24"/>
                <w:szCs w:val="24"/>
              </w:rPr>
            </w:pPr>
            <w:r w:rsidRPr="00801DDE">
              <w:rPr>
                <w:sz w:val="24"/>
                <w:szCs w:val="24"/>
              </w:rPr>
              <w:t>налог на доходы физических лиц</w:t>
            </w:r>
          </w:p>
        </w:tc>
        <w:tc>
          <w:tcPr>
            <w:tcW w:w="124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39196,0</w:t>
            </w:r>
          </w:p>
        </w:tc>
        <w:tc>
          <w:tcPr>
            <w:tcW w:w="1247"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42136,0</w:t>
            </w:r>
          </w:p>
        </w:tc>
        <w:tc>
          <w:tcPr>
            <w:tcW w:w="124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45296,0</w:t>
            </w:r>
          </w:p>
        </w:tc>
        <w:tc>
          <w:tcPr>
            <w:tcW w:w="1247"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47515,5</w:t>
            </w:r>
          </w:p>
        </w:tc>
        <w:tc>
          <w:tcPr>
            <w:tcW w:w="124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49843,8</w:t>
            </w:r>
          </w:p>
        </w:tc>
        <w:tc>
          <w:tcPr>
            <w:tcW w:w="1247"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52286,1</w:t>
            </w:r>
          </w:p>
        </w:tc>
      </w:tr>
      <w:tr w:rsidR="00510CA1" w:rsidRPr="00801DDE" w:rsidTr="00796780">
        <w:trPr>
          <w:trHeight w:val="70"/>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0CA1" w:rsidRPr="00801DDE" w:rsidRDefault="00510CA1" w:rsidP="00796780">
            <w:pPr>
              <w:spacing w:line="228" w:lineRule="auto"/>
              <w:rPr>
                <w:sz w:val="24"/>
                <w:szCs w:val="24"/>
              </w:rPr>
            </w:pPr>
            <w:r w:rsidRPr="00801DDE">
              <w:rPr>
                <w:sz w:val="24"/>
                <w:szCs w:val="24"/>
              </w:rPr>
              <w:t>Неналоговые доходы</w:t>
            </w: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3660,0</w:t>
            </w:r>
          </w:p>
        </w:tc>
        <w:tc>
          <w:tcPr>
            <w:tcW w:w="1247" w:type="dxa"/>
            <w:tcBorders>
              <w:top w:val="nil"/>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3660,0</w:t>
            </w: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3660,0</w:t>
            </w:r>
          </w:p>
        </w:tc>
        <w:tc>
          <w:tcPr>
            <w:tcW w:w="1247" w:type="dxa"/>
            <w:tcBorders>
              <w:top w:val="nil"/>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3839,3</w:t>
            </w: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4027,4</w:t>
            </w:r>
          </w:p>
        </w:tc>
        <w:tc>
          <w:tcPr>
            <w:tcW w:w="1247" w:type="dxa"/>
            <w:tcBorders>
              <w:top w:val="nil"/>
              <w:left w:val="nil"/>
              <w:bottom w:val="single" w:sz="8" w:space="0" w:color="auto"/>
              <w:right w:val="single" w:sz="8" w:space="0" w:color="auto"/>
            </w:tcBorders>
            <w:tcMar>
              <w:top w:w="0" w:type="dxa"/>
              <w:left w:w="108" w:type="dxa"/>
              <w:bottom w:w="0" w:type="dxa"/>
              <w:right w:w="108" w:type="dxa"/>
            </w:tcMar>
          </w:tcPr>
          <w:p w:rsidR="00510CA1" w:rsidRPr="00470EC6" w:rsidRDefault="00510CA1" w:rsidP="00796780">
            <w:pPr>
              <w:jc w:val="center"/>
              <w:rPr>
                <w:color w:val="000000"/>
                <w:sz w:val="24"/>
                <w:szCs w:val="24"/>
              </w:rPr>
            </w:pPr>
            <w:r w:rsidRPr="00470EC6">
              <w:rPr>
                <w:color w:val="000000"/>
                <w:sz w:val="24"/>
                <w:szCs w:val="24"/>
              </w:rPr>
              <w:t>4224,7</w:t>
            </w:r>
          </w:p>
        </w:tc>
      </w:tr>
    </w:tbl>
    <w:p w:rsidR="00510CA1" w:rsidRPr="00801DDE" w:rsidRDefault="00510CA1" w:rsidP="00510CA1">
      <w:pPr>
        <w:ind w:firstLine="709"/>
        <w:jc w:val="both"/>
        <w:rPr>
          <w:sz w:val="24"/>
          <w:szCs w:val="24"/>
        </w:rPr>
      </w:pPr>
    </w:p>
    <w:p w:rsidR="00510CA1" w:rsidRPr="00801DDE" w:rsidRDefault="00510CA1" w:rsidP="00510CA1">
      <w:pPr>
        <w:ind w:firstLine="709"/>
        <w:jc w:val="both"/>
        <w:rPr>
          <w:sz w:val="24"/>
          <w:szCs w:val="24"/>
        </w:rPr>
      </w:pPr>
      <w:r w:rsidRPr="00801DDE">
        <w:rPr>
          <w:sz w:val="24"/>
          <w:szCs w:val="24"/>
        </w:rPr>
        <w:t>В целом структура налоговых и неналоговых доходов  бюджета сохранится. Объем собственных доходов увеличится с 202</w:t>
      </w:r>
      <w:r>
        <w:rPr>
          <w:sz w:val="24"/>
          <w:szCs w:val="24"/>
        </w:rPr>
        <w:t>4</w:t>
      </w:r>
      <w:r w:rsidRPr="00801DDE">
        <w:rPr>
          <w:sz w:val="24"/>
          <w:szCs w:val="24"/>
        </w:rPr>
        <w:t xml:space="preserve"> по </w:t>
      </w:r>
      <w:r w:rsidRPr="00801DDE">
        <w:rPr>
          <w:sz w:val="24"/>
          <w:szCs w:val="24"/>
        </w:rPr>
        <w:br/>
        <w:t>202</w:t>
      </w:r>
      <w:r>
        <w:rPr>
          <w:sz w:val="24"/>
          <w:szCs w:val="24"/>
        </w:rPr>
        <w:t>9</w:t>
      </w:r>
      <w:r w:rsidRPr="00801DDE">
        <w:rPr>
          <w:sz w:val="24"/>
          <w:szCs w:val="24"/>
        </w:rPr>
        <w:t xml:space="preserve"> годы на </w:t>
      </w:r>
      <w:r>
        <w:rPr>
          <w:sz w:val="24"/>
          <w:szCs w:val="24"/>
        </w:rPr>
        <w:t>29,4</w:t>
      </w:r>
      <w:r w:rsidRPr="00801DDE">
        <w:rPr>
          <w:sz w:val="24"/>
          <w:szCs w:val="24"/>
        </w:rPr>
        <w:t xml:space="preserve">%  с </w:t>
      </w:r>
      <w:r>
        <w:rPr>
          <w:sz w:val="24"/>
          <w:szCs w:val="24"/>
        </w:rPr>
        <w:t>66639,0</w:t>
      </w:r>
      <w:r w:rsidRPr="00801DDE">
        <w:rPr>
          <w:sz w:val="24"/>
          <w:szCs w:val="24"/>
        </w:rPr>
        <w:t xml:space="preserve"> тыс</w:t>
      </w:r>
      <w:proofErr w:type="gramStart"/>
      <w:r w:rsidRPr="00801DDE">
        <w:rPr>
          <w:sz w:val="24"/>
          <w:szCs w:val="24"/>
        </w:rPr>
        <w:t>.р</w:t>
      </w:r>
      <w:proofErr w:type="gramEnd"/>
      <w:r w:rsidRPr="00801DDE">
        <w:rPr>
          <w:sz w:val="24"/>
          <w:szCs w:val="24"/>
        </w:rPr>
        <w:t xml:space="preserve">ублей до </w:t>
      </w:r>
      <w:r>
        <w:rPr>
          <w:sz w:val="24"/>
          <w:szCs w:val="24"/>
        </w:rPr>
        <w:t>86251,9</w:t>
      </w:r>
      <w:r w:rsidRPr="00801DDE">
        <w:rPr>
          <w:sz w:val="24"/>
          <w:szCs w:val="24"/>
        </w:rPr>
        <w:t xml:space="preserve"> тыс. рублей.</w:t>
      </w:r>
    </w:p>
    <w:p w:rsidR="00510CA1" w:rsidRPr="00801DDE" w:rsidRDefault="00510CA1" w:rsidP="00510CA1">
      <w:pPr>
        <w:tabs>
          <w:tab w:val="left" w:leader="underscore" w:pos="-180"/>
        </w:tabs>
        <w:ind w:firstLine="709"/>
        <w:jc w:val="both"/>
        <w:rPr>
          <w:sz w:val="24"/>
          <w:szCs w:val="24"/>
        </w:rPr>
      </w:pPr>
      <w:r w:rsidRPr="00801DDE">
        <w:rPr>
          <w:sz w:val="24"/>
          <w:szCs w:val="24"/>
        </w:rPr>
        <w:t xml:space="preserve">В долгосрочном периоде прогнозируется получение безвозмездных поступлений только из одного источника – областного бюджета. </w:t>
      </w:r>
    </w:p>
    <w:p w:rsidR="00510CA1" w:rsidRPr="00801DDE" w:rsidRDefault="00510CA1" w:rsidP="00510CA1">
      <w:pPr>
        <w:tabs>
          <w:tab w:val="left" w:leader="underscore" w:pos="-180"/>
        </w:tabs>
        <w:ind w:firstLine="709"/>
        <w:jc w:val="both"/>
        <w:rPr>
          <w:sz w:val="24"/>
          <w:szCs w:val="24"/>
        </w:rPr>
      </w:pPr>
      <w:r w:rsidRPr="00801DDE">
        <w:rPr>
          <w:sz w:val="24"/>
          <w:szCs w:val="24"/>
        </w:rPr>
        <w:t xml:space="preserve">Ожидается, что все основные целевые направления субсидирования из областного бюджета и перечень передаваемых полномочий будут сохранены, их ежегодное увеличение прогнозируется с учетом изменения индекса потребительских цен. </w:t>
      </w:r>
    </w:p>
    <w:p w:rsidR="00510CA1" w:rsidRPr="00801DDE" w:rsidRDefault="00510CA1" w:rsidP="00510CA1">
      <w:pPr>
        <w:tabs>
          <w:tab w:val="left" w:leader="underscore" w:pos="-180"/>
        </w:tabs>
        <w:ind w:firstLine="709"/>
        <w:jc w:val="both"/>
        <w:rPr>
          <w:sz w:val="24"/>
          <w:szCs w:val="24"/>
        </w:rPr>
      </w:pPr>
      <w:r w:rsidRPr="00801DDE">
        <w:rPr>
          <w:sz w:val="24"/>
          <w:szCs w:val="24"/>
        </w:rPr>
        <w:t>Основные проектировки безвозмездных поступлений представлены в следующей таблице:</w:t>
      </w:r>
    </w:p>
    <w:p w:rsidR="00510CA1" w:rsidRPr="00801DDE" w:rsidRDefault="00510CA1" w:rsidP="00510CA1">
      <w:pPr>
        <w:tabs>
          <w:tab w:val="left" w:leader="underscore" w:pos="-180"/>
        </w:tabs>
        <w:spacing w:line="228" w:lineRule="auto"/>
        <w:ind w:firstLine="709"/>
        <w:jc w:val="right"/>
        <w:rPr>
          <w:sz w:val="24"/>
          <w:szCs w:val="24"/>
        </w:rPr>
      </w:pPr>
      <w:r w:rsidRPr="00801DDE">
        <w:rPr>
          <w:sz w:val="24"/>
          <w:szCs w:val="24"/>
        </w:rPr>
        <w:t>(тыс. рублей)</w:t>
      </w:r>
    </w:p>
    <w:tbl>
      <w:tblPr>
        <w:tblW w:w="9358" w:type="dxa"/>
        <w:tblInd w:w="108" w:type="dxa"/>
        <w:tblLayout w:type="fixed"/>
        <w:tblLook w:val="00A0"/>
      </w:tblPr>
      <w:tblGrid>
        <w:gridCol w:w="2552"/>
        <w:gridCol w:w="1133"/>
        <w:gridCol w:w="1136"/>
        <w:gridCol w:w="1135"/>
        <w:gridCol w:w="1134"/>
        <w:gridCol w:w="1134"/>
        <w:gridCol w:w="1134"/>
      </w:tblGrid>
      <w:tr w:rsidR="00510CA1" w:rsidRPr="00801DDE" w:rsidTr="00796780">
        <w:trPr>
          <w:trHeight w:val="64"/>
          <w:tblHeader/>
        </w:trPr>
        <w:tc>
          <w:tcPr>
            <w:tcW w:w="2552" w:type="dxa"/>
            <w:tcBorders>
              <w:top w:val="single" w:sz="4" w:space="0" w:color="auto"/>
              <w:left w:val="single" w:sz="4" w:space="0" w:color="auto"/>
              <w:right w:val="single" w:sz="4" w:space="0" w:color="auto"/>
            </w:tcBorders>
            <w:vAlign w:val="center"/>
          </w:tcPr>
          <w:p w:rsidR="00510CA1" w:rsidRPr="00801DDE" w:rsidRDefault="00510CA1" w:rsidP="00796780">
            <w:pPr>
              <w:spacing w:line="228" w:lineRule="auto"/>
              <w:jc w:val="center"/>
              <w:rPr>
                <w:b/>
                <w:bCs/>
                <w:sz w:val="24"/>
                <w:szCs w:val="24"/>
              </w:rPr>
            </w:pPr>
            <w:r w:rsidRPr="00801DDE">
              <w:rPr>
                <w:b/>
                <w:bCs/>
                <w:sz w:val="24"/>
                <w:szCs w:val="24"/>
              </w:rPr>
              <w:t>Показатели</w:t>
            </w:r>
          </w:p>
        </w:tc>
        <w:tc>
          <w:tcPr>
            <w:tcW w:w="1133" w:type="dxa"/>
            <w:tcBorders>
              <w:top w:val="single" w:sz="4" w:space="0" w:color="auto"/>
              <w:left w:val="single" w:sz="4" w:space="0" w:color="auto"/>
              <w:right w:val="single" w:sz="4" w:space="0" w:color="auto"/>
            </w:tcBorders>
            <w:vAlign w:val="bottom"/>
          </w:tcPr>
          <w:p w:rsidR="00510CA1" w:rsidRPr="000B0DDF" w:rsidRDefault="00510CA1" w:rsidP="00796780">
            <w:pPr>
              <w:jc w:val="center"/>
              <w:rPr>
                <w:b/>
                <w:bCs/>
                <w:color w:val="000000"/>
                <w:sz w:val="24"/>
                <w:szCs w:val="24"/>
              </w:rPr>
            </w:pPr>
            <w:r w:rsidRPr="000B0DDF">
              <w:rPr>
                <w:b/>
                <w:bCs/>
                <w:color w:val="000000"/>
                <w:sz w:val="24"/>
                <w:szCs w:val="24"/>
              </w:rPr>
              <w:t>202</w:t>
            </w:r>
            <w:r>
              <w:rPr>
                <w:b/>
                <w:bCs/>
                <w:color w:val="000000"/>
                <w:sz w:val="24"/>
                <w:szCs w:val="24"/>
              </w:rPr>
              <w:t>4</w:t>
            </w:r>
            <w:r w:rsidRPr="000B0DDF">
              <w:rPr>
                <w:b/>
                <w:bCs/>
                <w:color w:val="000000"/>
                <w:sz w:val="24"/>
                <w:szCs w:val="24"/>
              </w:rPr>
              <w:t xml:space="preserve"> год</w:t>
            </w:r>
          </w:p>
        </w:tc>
        <w:tc>
          <w:tcPr>
            <w:tcW w:w="1136" w:type="dxa"/>
            <w:tcBorders>
              <w:top w:val="single" w:sz="4" w:space="0" w:color="auto"/>
              <w:left w:val="single" w:sz="4" w:space="0" w:color="auto"/>
              <w:right w:val="single" w:sz="4" w:space="0" w:color="auto"/>
            </w:tcBorders>
            <w:vAlign w:val="bottom"/>
          </w:tcPr>
          <w:p w:rsidR="00510CA1" w:rsidRPr="000B0DDF" w:rsidRDefault="00510CA1" w:rsidP="00796780">
            <w:pPr>
              <w:jc w:val="center"/>
              <w:rPr>
                <w:b/>
                <w:bCs/>
                <w:color w:val="000000"/>
                <w:sz w:val="24"/>
                <w:szCs w:val="24"/>
              </w:rPr>
            </w:pPr>
            <w:r w:rsidRPr="000B0DDF">
              <w:rPr>
                <w:b/>
                <w:bCs/>
                <w:color w:val="000000"/>
                <w:sz w:val="24"/>
                <w:szCs w:val="24"/>
              </w:rPr>
              <w:t>202</w:t>
            </w:r>
            <w:r>
              <w:rPr>
                <w:b/>
                <w:bCs/>
                <w:color w:val="000000"/>
                <w:sz w:val="24"/>
                <w:szCs w:val="24"/>
              </w:rPr>
              <w:t>5</w:t>
            </w:r>
            <w:r w:rsidRPr="000B0DDF">
              <w:rPr>
                <w:b/>
                <w:bCs/>
                <w:color w:val="000000"/>
                <w:sz w:val="24"/>
                <w:szCs w:val="24"/>
              </w:rPr>
              <w:t xml:space="preserve"> год</w:t>
            </w:r>
          </w:p>
        </w:tc>
        <w:tc>
          <w:tcPr>
            <w:tcW w:w="1135" w:type="dxa"/>
            <w:tcBorders>
              <w:top w:val="single" w:sz="4" w:space="0" w:color="auto"/>
              <w:left w:val="single" w:sz="4" w:space="0" w:color="auto"/>
              <w:right w:val="single" w:sz="4" w:space="0" w:color="auto"/>
            </w:tcBorders>
            <w:vAlign w:val="bottom"/>
          </w:tcPr>
          <w:p w:rsidR="00510CA1" w:rsidRPr="000B0DDF" w:rsidRDefault="00510CA1" w:rsidP="00796780">
            <w:pPr>
              <w:jc w:val="center"/>
              <w:rPr>
                <w:b/>
                <w:bCs/>
                <w:color w:val="000000"/>
                <w:sz w:val="24"/>
                <w:szCs w:val="24"/>
              </w:rPr>
            </w:pPr>
            <w:r w:rsidRPr="000B0DDF">
              <w:rPr>
                <w:b/>
                <w:bCs/>
                <w:color w:val="000000"/>
                <w:sz w:val="24"/>
                <w:szCs w:val="24"/>
              </w:rPr>
              <w:t>202</w:t>
            </w:r>
            <w:r>
              <w:rPr>
                <w:b/>
                <w:bCs/>
                <w:color w:val="000000"/>
                <w:sz w:val="24"/>
                <w:szCs w:val="24"/>
              </w:rPr>
              <w:t>6</w:t>
            </w:r>
            <w:r w:rsidRPr="000B0DDF">
              <w:rPr>
                <w:b/>
                <w:bCs/>
                <w:color w:val="000000"/>
                <w:sz w:val="24"/>
                <w:szCs w:val="24"/>
              </w:rPr>
              <w:t xml:space="preserve"> год</w:t>
            </w:r>
          </w:p>
        </w:tc>
        <w:tc>
          <w:tcPr>
            <w:tcW w:w="1134" w:type="dxa"/>
            <w:tcBorders>
              <w:top w:val="single" w:sz="4" w:space="0" w:color="auto"/>
              <w:left w:val="single" w:sz="4" w:space="0" w:color="auto"/>
              <w:right w:val="single" w:sz="4" w:space="0" w:color="auto"/>
            </w:tcBorders>
            <w:vAlign w:val="bottom"/>
          </w:tcPr>
          <w:p w:rsidR="00510CA1" w:rsidRPr="000B0DDF" w:rsidRDefault="00510CA1" w:rsidP="00796780">
            <w:pPr>
              <w:jc w:val="center"/>
              <w:rPr>
                <w:b/>
                <w:bCs/>
                <w:color w:val="000000"/>
                <w:sz w:val="24"/>
                <w:szCs w:val="24"/>
              </w:rPr>
            </w:pPr>
            <w:r w:rsidRPr="000B0DDF">
              <w:rPr>
                <w:b/>
                <w:bCs/>
                <w:color w:val="000000"/>
                <w:sz w:val="24"/>
                <w:szCs w:val="24"/>
              </w:rPr>
              <w:t>202</w:t>
            </w:r>
            <w:r>
              <w:rPr>
                <w:b/>
                <w:bCs/>
                <w:color w:val="000000"/>
                <w:sz w:val="24"/>
                <w:szCs w:val="24"/>
              </w:rPr>
              <w:t>7</w:t>
            </w:r>
            <w:r w:rsidRPr="000B0DDF">
              <w:rPr>
                <w:b/>
                <w:bCs/>
                <w:color w:val="000000"/>
                <w:sz w:val="24"/>
                <w:szCs w:val="24"/>
              </w:rPr>
              <w:t xml:space="preserve"> год</w:t>
            </w:r>
          </w:p>
        </w:tc>
        <w:tc>
          <w:tcPr>
            <w:tcW w:w="1134" w:type="dxa"/>
            <w:tcBorders>
              <w:top w:val="single" w:sz="4" w:space="0" w:color="auto"/>
              <w:left w:val="single" w:sz="4" w:space="0" w:color="auto"/>
              <w:right w:val="single" w:sz="4" w:space="0" w:color="auto"/>
            </w:tcBorders>
            <w:vAlign w:val="bottom"/>
          </w:tcPr>
          <w:p w:rsidR="00510CA1" w:rsidRPr="000B0DDF" w:rsidRDefault="00510CA1" w:rsidP="00796780">
            <w:pPr>
              <w:jc w:val="center"/>
              <w:rPr>
                <w:b/>
                <w:bCs/>
                <w:color w:val="000000"/>
                <w:sz w:val="24"/>
                <w:szCs w:val="24"/>
              </w:rPr>
            </w:pPr>
            <w:r w:rsidRPr="000B0DDF">
              <w:rPr>
                <w:b/>
                <w:bCs/>
                <w:color w:val="000000"/>
                <w:sz w:val="24"/>
                <w:szCs w:val="24"/>
              </w:rPr>
              <w:t>202</w:t>
            </w:r>
            <w:r>
              <w:rPr>
                <w:b/>
                <w:bCs/>
                <w:color w:val="000000"/>
                <w:sz w:val="24"/>
                <w:szCs w:val="24"/>
              </w:rPr>
              <w:t>8</w:t>
            </w:r>
            <w:r w:rsidRPr="000B0DDF">
              <w:rPr>
                <w:b/>
                <w:bCs/>
                <w:color w:val="000000"/>
                <w:sz w:val="24"/>
                <w:szCs w:val="24"/>
              </w:rPr>
              <w:t xml:space="preserve"> год</w:t>
            </w:r>
          </w:p>
        </w:tc>
        <w:tc>
          <w:tcPr>
            <w:tcW w:w="1134" w:type="dxa"/>
            <w:tcBorders>
              <w:top w:val="single" w:sz="4" w:space="0" w:color="auto"/>
              <w:left w:val="single" w:sz="4" w:space="0" w:color="auto"/>
              <w:right w:val="single" w:sz="4" w:space="0" w:color="auto"/>
            </w:tcBorders>
            <w:vAlign w:val="bottom"/>
          </w:tcPr>
          <w:p w:rsidR="00510CA1" w:rsidRPr="000B0DDF" w:rsidRDefault="00510CA1" w:rsidP="00796780">
            <w:pPr>
              <w:jc w:val="center"/>
              <w:rPr>
                <w:b/>
                <w:bCs/>
                <w:color w:val="000000"/>
                <w:sz w:val="24"/>
                <w:szCs w:val="24"/>
              </w:rPr>
            </w:pPr>
            <w:r w:rsidRPr="000B0DDF">
              <w:rPr>
                <w:b/>
                <w:bCs/>
                <w:color w:val="000000"/>
                <w:sz w:val="24"/>
                <w:szCs w:val="24"/>
              </w:rPr>
              <w:t>202</w:t>
            </w:r>
            <w:r>
              <w:rPr>
                <w:b/>
                <w:bCs/>
                <w:color w:val="000000"/>
                <w:sz w:val="24"/>
                <w:szCs w:val="24"/>
              </w:rPr>
              <w:t>9</w:t>
            </w:r>
            <w:r w:rsidRPr="000B0DDF">
              <w:rPr>
                <w:b/>
                <w:bCs/>
                <w:color w:val="000000"/>
                <w:sz w:val="24"/>
                <w:szCs w:val="24"/>
              </w:rPr>
              <w:t xml:space="preserve"> год</w:t>
            </w:r>
          </w:p>
        </w:tc>
      </w:tr>
      <w:tr w:rsidR="00510CA1" w:rsidRPr="00801DDE" w:rsidTr="00796780">
        <w:trPr>
          <w:trHeight w:val="70"/>
        </w:trPr>
        <w:tc>
          <w:tcPr>
            <w:tcW w:w="2552" w:type="dxa"/>
            <w:tcBorders>
              <w:top w:val="single" w:sz="4" w:space="0" w:color="auto"/>
              <w:left w:val="single" w:sz="4" w:space="0" w:color="auto"/>
              <w:bottom w:val="single" w:sz="4" w:space="0" w:color="auto"/>
              <w:right w:val="single" w:sz="4" w:space="0" w:color="auto"/>
            </w:tcBorders>
            <w:vAlign w:val="center"/>
          </w:tcPr>
          <w:p w:rsidR="00510CA1" w:rsidRPr="00801DDE" w:rsidRDefault="00510CA1" w:rsidP="00796780">
            <w:pPr>
              <w:spacing w:line="228" w:lineRule="auto"/>
              <w:rPr>
                <w:b/>
                <w:bCs/>
                <w:sz w:val="24"/>
                <w:szCs w:val="24"/>
              </w:rPr>
            </w:pPr>
            <w:r w:rsidRPr="00801DDE">
              <w:rPr>
                <w:b/>
                <w:bCs/>
                <w:sz w:val="24"/>
                <w:szCs w:val="24"/>
              </w:rPr>
              <w:t>Безвозмездные поступления - всего</w:t>
            </w:r>
          </w:p>
        </w:tc>
        <w:tc>
          <w:tcPr>
            <w:tcW w:w="1133" w:type="dxa"/>
            <w:tcBorders>
              <w:top w:val="single" w:sz="4" w:space="0" w:color="auto"/>
              <w:left w:val="single" w:sz="4" w:space="0" w:color="auto"/>
              <w:bottom w:val="single" w:sz="4" w:space="0" w:color="auto"/>
              <w:right w:val="single" w:sz="4" w:space="0" w:color="auto"/>
            </w:tcBorders>
          </w:tcPr>
          <w:p w:rsidR="00510CA1" w:rsidRPr="00AD1334" w:rsidRDefault="00510CA1" w:rsidP="00796780">
            <w:pPr>
              <w:jc w:val="center"/>
              <w:rPr>
                <w:b/>
                <w:color w:val="000000"/>
                <w:sz w:val="24"/>
                <w:szCs w:val="24"/>
              </w:rPr>
            </w:pPr>
            <w:r w:rsidRPr="00AD1334">
              <w:rPr>
                <w:b/>
                <w:color w:val="000000"/>
                <w:sz w:val="24"/>
                <w:szCs w:val="24"/>
              </w:rPr>
              <w:t>459176,8</w:t>
            </w:r>
          </w:p>
        </w:tc>
        <w:tc>
          <w:tcPr>
            <w:tcW w:w="1136" w:type="dxa"/>
            <w:tcBorders>
              <w:top w:val="single" w:sz="4" w:space="0" w:color="auto"/>
              <w:left w:val="nil"/>
              <w:bottom w:val="single" w:sz="4" w:space="0" w:color="auto"/>
              <w:right w:val="single" w:sz="4" w:space="0" w:color="auto"/>
            </w:tcBorders>
          </w:tcPr>
          <w:p w:rsidR="00510CA1" w:rsidRPr="00AD1334" w:rsidRDefault="00510CA1" w:rsidP="00796780">
            <w:pPr>
              <w:jc w:val="center"/>
              <w:rPr>
                <w:b/>
                <w:color w:val="000000"/>
                <w:sz w:val="24"/>
                <w:szCs w:val="24"/>
              </w:rPr>
            </w:pPr>
            <w:r w:rsidRPr="00AD1334">
              <w:rPr>
                <w:b/>
                <w:color w:val="000000"/>
                <w:sz w:val="24"/>
                <w:szCs w:val="24"/>
              </w:rPr>
              <w:t>409396,8</w:t>
            </w:r>
          </w:p>
        </w:tc>
        <w:tc>
          <w:tcPr>
            <w:tcW w:w="1135" w:type="dxa"/>
            <w:tcBorders>
              <w:top w:val="single" w:sz="4" w:space="0" w:color="auto"/>
              <w:left w:val="nil"/>
              <w:bottom w:val="single" w:sz="4" w:space="0" w:color="auto"/>
              <w:right w:val="single" w:sz="4" w:space="0" w:color="auto"/>
            </w:tcBorders>
          </w:tcPr>
          <w:p w:rsidR="00510CA1" w:rsidRPr="00AD1334" w:rsidRDefault="00510CA1" w:rsidP="00796780">
            <w:pPr>
              <w:jc w:val="center"/>
              <w:rPr>
                <w:b/>
                <w:color w:val="000000"/>
                <w:sz w:val="24"/>
                <w:szCs w:val="24"/>
              </w:rPr>
            </w:pPr>
            <w:r w:rsidRPr="00AD1334">
              <w:rPr>
                <w:b/>
                <w:color w:val="000000"/>
                <w:sz w:val="24"/>
                <w:szCs w:val="24"/>
              </w:rPr>
              <w:t>413920,0</w:t>
            </w:r>
          </w:p>
        </w:tc>
        <w:tc>
          <w:tcPr>
            <w:tcW w:w="1134" w:type="dxa"/>
            <w:tcBorders>
              <w:top w:val="single" w:sz="4" w:space="0" w:color="auto"/>
              <w:left w:val="nil"/>
              <w:bottom w:val="single" w:sz="4" w:space="0" w:color="auto"/>
              <w:right w:val="single" w:sz="4" w:space="0" w:color="auto"/>
            </w:tcBorders>
          </w:tcPr>
          <w:p w:rsidR="00510CA1" w:rsidRPr="000B0DDF" w:rsidRDefault="00510CA1" w:rsidP="00796780">
            <w:pPr>
              <w:jc w:val="center"/>
              <w:rPr>
                <w:b/>
                <w:bCs/>
                <w:color w:val="000000"/>
                <w:sz w:val="24"/>
                <w:szCs w:val="24"/>
              </w:rPr>
            </w:pPr>
            <w:r>
              <w:rPr>
                <w:b/>
                <w:bCs/>
                <w:color w:val="000000"/>
                <w:sz w:val="24"/>
                <w:szCs w:val="24"/>
              </w:rPr>
              <w:t>434202,1</w:t>
            </w:r>
          </w:p>
        </w:tc>
        <w:tc>
          <w:tcPr>
            <w:tcW w:w="1134" w:type="dxa"/>
            <w:tcBorders>
              <w:top w:val="single" w:sz="4" w:space="0" w:color="auto"/>
              <w:left w:val="nil"/>
              <w:bottom w:val="single" w:sz="4" w:space="0" w:color="auto"/>
              <w:right w:val="single" w:sz="4" w:space="0" w:color="auto"/>
            </w:tcBorders>
          </w:tcPr>
          <w:p w:rsidR="00510CA1" w:rsidRPr="000B0DDF" w:rsidRDefault="00510CA1" w:rsidP="00796780">
            <w:pPr>
              <w:jc w:val="center"/>
              <w:rPr>
                <w:b/>
                <w:bCs/>
                <w:color w:val="000000"/>
                <w:sz w:val="24"/>
                <w:szCs w:val="24"/>
              </w:rPr>
            </w:pPr>
            <w:r w:rsidRPr="000B0DDF">
              <w:rPr>
                <w:b/>
                <w:bCs/>
                <w:color w:val="000000"/>
                <w:sz w:val="24"/>
                <w:szCs w:val="24"/>
              </w:rPr>
              <w:t>4</w:t>
            </w:r>
            <w:r>
              <w:rPr>
                <w:b/>
                <w:bCs/>
                <w:color w:val="000000"/>
                <w:sz w:val="24"/>
                <w:szCs w:val="24"/>
              </w:rPr>
              <w:t>55478,0</w:t>
            </w:r>
          </w:p>
        </w:tc>
        <w:tc>
          <w:tcPr>
            <w:tcW w:w="1134" w:type="dxa"/>
            <w:tcBorders>
              <w:top w:val="single" w:sz="4" w:space="0" w:color="auto"/>
              <w:left w:val="nil"/>
              <w:bottom w:val="single" w:sz="4" w:space="0" w:color="auto"/>
              <w:right w:val="single" w:sz="4" w:space="0" w:color="auto"/>
            </w:tcBorders>
          </w:tcPr>
          <w:p w:rsidR="00510CA1" w:rsidRPr="000B0DDF" w:rsidRDefault="00510CA1" w:rsidP="00796780">
            <w:pPr>
              <w:jc w:val="center"/>
              <w:rPr>
                <w:b/>
                <w:bCs/>
                <w:color w:val="000000"/>
                <w:sz w:val="24"/>
                <w:szCs w:val="24"/>
              </w:rPr>
            </w:pPr>
            <w:r>
              <w:rPr>
                <w:b/>
                <w:bCs/>
                <w:color w:val="000000"/>
                <w:sz w:val="24"/>
                <w:szCs w:val="24"/>
              </w:rPr>
              <w:t>477796,4</w:t>
            </w:r>
          </w:p>
        </w:tc>
      </w:tr>
      <w:tr w:rsidR="00510CA1" w:rsidRPr="00801DDE" w:rsidTr="00796780">
        <w:trPr>
          <w:trHeight w:val="70"/>
        </w:trPr>
        <w:tc>
          <w:tcPr>
            <w:tcW w:w="2552" w:type="dxa"/>
            <w:tcBorders>
              <w:top w:val="single" w:sz="4" w:space="0" w:color="auto"/>
              <w:left w:val="single" w:sz="4" w:space="0" w:color="auto"/>
              <w:bottom w:val="single" w:sz="4" w:space="0" w:color="auto"/>
              <w:right w:val="single" w:sz="4" w:space="0" w:color="auto"/>
            </w:tcBorders>
            <w:vAlign w:val="center"/>
          </w:tcPr>
          <w:p w:rsidR="00510CA1" w:rsidRPr="00801DDE" w:rsidRDefault="00510CA1" w:rsidP="00796780">
            <w:pPr>
              <w:spacing w:line="228" w:lineRule="auto"/>
              <w:rPr>
                <w:bCs/>
                <w:sz w:val="24"/>
                <w:szCs w:val="24"/>
              </w:rPr>
            </w:pPr>
            <w:r w:rsidRPr="00801DDE">
              <w:rPr>
                <w:bCs/>
                <w:sz w:val="24"/>
                <w:szCs w:val="24"/>
              </w:rPr>
              <w:t>дотации</w:t>
            </w:r>
          </w:p>
        </w:tc>
        <w:tc>
          <w:tcPr>
            <w:tcW w:w="1133" w:type="dxa"/>
            <w:tcBorders>
              <w:top w:val="single" w:sz="4" w:space="0" w:color="auto"/>
              <w:left w:val="single" w:sz="4" w:space="0" w:color="auto"/>
              <w:bottom w:val="single" w:sz="4" w:space="0" w:color="auto"/>
              <w:right w:val="single" w:sz="4" w:space="0" w:color="auto"/>
            </w:tcBorders>
            <w:vAlign w:val="bottom"/>
          </w:tcPr>
          <w:p w:rsidR="00510CA1" w:rsidRPr="00AD1334" w:rsidRDefault="00510CA1" w:rsidP="00796780">
            <w:pPr>
              <w:jc w:val="center"/>
              <w:rPr>
                <w:color w:val="000000"/>
                <w:sz w:val="24"/>
                <w:szCs w:val="24"/>
              </w:rPr>
            </w:pPr>
            <w:r w:rsidRPr="00AD1334">
              <w:rPr>
                <w:color w:val="000000"/>
                <w:sz w:val="24"/>
                <w:szCs w:val="24"/>
              </w:rPr>
              <w:t>136111,5</w:t>
            </w:r>
          </w:p>
        </w:tc>
        <w:tc>
          <w:tcPr>
            <w:tcW w:w="1136" w:type="dxa"/>
            <w:tcBorders>
              <w:top w:val="single" w:sz="4" w:space="0" w:color="auto"/>
              <w:left w:val="nil"/>
              <w:bottom w:val="single" w:sz="4" w:space="0" w:color="auto"/>
              <w:right w:val="single" w:sz="4" w:space="0" w:color="auto"/>
            </w:tcBorders>
            <w:vAlign w:val="bottom"/>
          </w:tcPr>
          <w:p w:rsidR="00510CA1" w:rsidRPr="00AD1334" w:rsidRDefault="00510CA1" w:rsidP="00796780">
            <w:pPr>
              <w:jc w:val="center"/>
              <w:rPr>
                <w:color w:val="000000"/>
                <w:sz w:val="24"/>
                <w:szCs w:val="24"/>
              </w:rPr>
            </w:pPr>
            <w:r w:rsidRPr="00AD1334">
              <w:rPr>
                <w:color w:val="000000"/>
                <w:sz w:val="24"/>
                <w:szCs w:val="24"/>
              </w:rPr>
              <w:t>127261,8</w:t>
            </w:r>
          </w:p>
        </w:tc>
        <w:tc>
          <w:tcPr>
            <w:tcW w:w="1135" w:type="dxa"/>
            <w:tcBorders>
              <w:top w:val="single" w:sz="4" w:space="0" w:color="auto"/>
              <w:left w:val="nil"/>
              <w:bottom w:val="single" w:sz="4" w:space="0" w:color="auto"/>
              <w:right w:val="single" w:sz="4" w:space="0" w:color="auto"/>
            </w:tcBorders>
            <w:vAlign w:val="bottom"/>
          </w:tcPr>
          <w:p w:rsidR="00510CA1" w:rsidRPr="00AD1334" w:rsidRDefault="00510CA1" w:rsidP="00796780">
            <w:pPr>
              <w:jc w:val="center"/>
              <w:rPr>
                <w:color w:val="000000"/>
                <w:sz w:val="24"/>
                <w:szCs w:val="24"/>
              </w:rPr>
            </w:pPr>
            <w:r w:rsidRPr="00AD1334">
              <w:rPr>
                <w:color w:val="000000"/>
                <w:sz w:val="24"/>
                <w:szCs w:val="24"/>
              </w:rPr>
              <w:t>131759,8</w:t>
            </w:r>
          </w:p>
        </w:tc>
        <w:tc>
          <w:tcPr>
            <w:tcW w:w="1134" w:type="dxa"/>
            <w:tcBorders>
              <w:top w:val="single" w:sz="4" w:space="0" w:color="auto"/>
              <w:left w:val="nil"/>
              <w:bottom w:val="single" w:sz="4" w:space="0" w:color="auto"/>
              <w:right w:val="single" w:sz="4" w:space="0" w:color="auto"/>
            </w:tcBorders>
            <w:vAlign w:val="bottom"/>
          </w:tcPr>
          <w:p w:rsidR="00510CA1" w:rsidRPr="000B0DDF" w:rsidRDefault="00510CA1" w:rsidP="00796780">
            <w:pPr>
              <w:jc w:val="center"/>
              <w:rPr>
                <w:color w:val="000000"/>
                <w:sz w:val="24"/>
                <w:szCs w:val="24"/>
              </w:rPr>
            </w:pPr>
            <w:r>
              <w:rPr>
                <w:color w:val="000000"/>
                <w:sz w:val="24"/>
                <w:szCs w:val="24"/>
              </w:rPr>
              <w:t>138216,0</w:t>
            </w:r>
          </w:p>
        </w:tc>
        <w:tc>
          <w:tcPr>
            <w:tcW w:w="1134" w:type="dxa"/>
            <w:tcBorders>
              <w:top w:val="single" w:sz="4" w:space="0" w:color="auto"/>
              <w:left w:val="nil"/>
              <w:bottom w:val="single" w:sz="4" w:space="0" w:color="auto"/>
              <w:right w:val="single" w:sz="4" w:space="0" w:color="auto"/>
            </w:tcBorders>
            <w:vAlign w:val="bottom"/>
          </w:tcPr>
          <w:p w:rsidR="00510CA1" w:rsidRPr="000B0DDF" w:rsidRDefault="00510CA1" w:rsidP="00796780">
            <w:pPr>
              <w:jc w:val="center"/>
              <w:rPr>
                <w:color w:val="000000"/>
                <w:sz w:val="24"/>
                <w:szCs w:val="24"/>
              </w:rPr>
            </w:pPr>
            <w:r>
              <w:rPr>
                <w:color w:val="000000"/>
                <w:sz w:val="24"/>
                <w:szCs w:val="24"/>
              </w:rPr>
              <w:t>144988,6</w:t>
            </w:r>
          </w:p>
        </w:tc>
        <w:tc>
          <w:tcPr>
            <w:tcW w:w="1134" w:type="dxa"/>
            <w:tcBorders>
              <w:top w:val="single" w:sz="4" w:space="0" w:color="auto"/>
              <w:left w:val="nil"/>
              <w:bottom w:val="single" w:sz="4" w:space="0" w:color="auto"/>
              <w:right w:val="single" w:sz="4" w:space="0" w:color="auto"/>
            </w:tcBorders>
            <w:vAlign w:val="bottom"/>
          </w:tcPr>
          <w:p w:rsidR="00510CA1" w:rsidRPr="000B0DDF" w:rsidRDefault="00510CA1" w:rsidP="00796780">
            <w:pPr>
              <w:jc w:val="center"/>
              <w:rPr>
                <w:color w:val="000000"/>
                <w:sz w:val="24"/>
                <w:szCs w:val="24"/>
              </w:rPr>
            </w:pPr>
            <w:r>
              <w:rPr>
                <w:color w:val="000000"/>
                <w:sz w:val="24"/>
                <w:szCs w:val="24"/>
              </w:rPr>
              <w:t>152093,0</w:t>
            </w:r>
          </w:p>
        </w:tc>
      </w:tr>
      <w:tr w:rsidR="00510CA1" w:rsidRPr="00801DDE" w:rsidTr="00796780">
        <w:trPr>
          <w:trHeight w:val="70"/>
        </w:trPr>
        <w:tc>
          <w:tcPr>
            <w:tcW w:w="2552" w:type="dxa"/>
            <w:tcBorders>
              <w:top w:val="single" w:sz="4" w:space="0" w:color="auto"/>
              <w:left w:val="single" w:sz="4" w:space="0" w:color="auto"/>
              <w:bottom w:val="single" w:sz="4" w:space="0" w:color="auto"/>
              <w:right w:val="single" w:sz="4" w:space="0" w:color="auto"/>
            </w:tcBorders>
            <w:vAlign w:val="center"/>
          </w:tcPr>
          <w:p w:rsidR="00510CA1" w:rsidRPr="00801DDE" w:rsidRDefault="00510CA1" w:rsidP="00796780">
            <w:pPr>
              <w:spacing w:line="228" w:lineRule="auto"/>
              <w:rPr>
                <w:bCs/>
                <w:sz w:val="24"/>
                <w:szCs w:val="24"/>
              </w:rPr>
            </w:pPr>
            <w:r w:rsidRPr="00801DDE">
              <w:rPr>
                <w:bCs/>
                <w:sz w:val="24"/>
                <w:szCs w:val="24"/>
              </w:rPr>
              <w:t>субсидии</w:t>
            </w:r>
          </w:p>
        </w:tc>
        <w:tc>
          <w:tcPr>
            <w:tcW w:w="1133" w:type="dxa"/>
            <w:tcBorders>
              <w:top w:val="single" w:sz="4" w:space="0" w:color="auto"/>
              <w:left w:val="single" w:sz="4" w:space="0" w:color="auto"/>
              <w:bottom w:val="single" w:sz="4" w:space="0" w:color="auto"/>
              <w:right w:val="single" w:sz="4" w:space="0" w:color="auto"/>
            </w:tcBorders>
            <w:vAlign w:val="bottom"/>
          </w:tcPr>
          <w:p w:rsidR="00510CA1" w:rsidRPr="00AD1334" w:rsidRDefault="00510CA1" w:rsidP="00796780">
            <w:pPr>
              <w:jc w:val="center"/>
              <w:rPr>
                <w:color w:val="000000"/>
                <w:sz w:val="24"/>
                <w:szCs w:val="24"/>
              </w:rPr>
            </w:pPr>
            <w:r w:rsidRPr="00AD1334">
              <w:rPr>
                <w:color w:val="000000"/>
                <w:sz w:val="24"/>
                <w:szCs w:val="24"/>
              </w:rPr>
              <w:t>36899,2</w:t>
            </w:r>
          </w:p>
        </w:tc>
        <w:tc>
          <w:tcPr>
            <w:tcW w:w="1136" w:type="dxa"/>
            <w:tcBorders>
              <w:top w:val="single" w:sz="4" w:space="0" w:color="auto"/>
              <w:left w:val="nil"/>
              <w:bottom w:val="single" w:sz="4" w:space="0" w:color="auto"/>
              <w:right w:val="single" w:sz="4" w:space="0" w:color="auto"/>
            </w:tcBorders>
            <w:vAlign w:val="bottom"/>
          </w:tcPr>
          <w:p w:rsidR="00510CA1" w:rsidRPr="00AD1334" w:rsidRDefault="00510CA1" w:rsidP="00796780">
            <w:pPr>
              <w:jc w:val="center"/>
              <w:rPr>
                <w:color w:val="000000"/>
                <w:sz w:val="24"/>
                <w:szCs w:val="24"/>
              </w:rPr>
            </w:pPr>
          </w:p>
        </w:tc>
        <w:tc>
          <w:tcPr>
            <w:tcW w:w="1135" w:type="dxa"/>
            <w:tcBorders>
              <w:top w:val="single" w:sz="4" w:space="0" w:color="auto"/>
              <w:left w:val="nil"/>
              <w:bottom w:val="single" w:sz="4" w:space="0" w:color="auto"/>
              <w:right w:val="single" w:sz="4" w:space="0" w:color="auto"/>
            </w:tcBorders>
            <w:vAlign w:val="bottom"/>
          </w:tcPr>
          <w:p w:rsidR="00510CA1" w:rsidRPr="00AD1334" w:rsidRDefault="00510CA1" w:rsidP="00796780">
            <w:pPr>
              <w:jc w:val="center"/>
              <w:rPr>
                <w:color w:val="000000"/>
                <w:sz w:val="24"/>
                <w:szCs w:val="24"/>
              </w:rPr>
            </w:pPr>
          </w:p>
        </w:tc>
        <w:tc>
          <w:tcPr>
            <w:tcW w:w="1134" w:type="dxa"/>
            <w:tcBorders>
              <w:top w:val="single" w:sz="4" w:space="0" w:color="auto"/>
              <w:left w:val="nil"/>
              <w:bottom w:val="single" w:sz="4" w:space="0" w:color="auto"/>
              <w:right w:val="single" w:sz="4" w:space="0" w:color="auto"/>
            </w:tcBorders>
            <w:vAlign w:val="bottom"/>
          </w:tcPr>
          <w:p w:rsidR="00510CA1" w:rsidRPr="000B0DDF" w:rsidRDefault="00510CA1" w:rsidP="00796780">
            <w:pPr>
              <w:jc w:val="center"/>
              <w:rPr>
                <w:color w:val="000000"/>
                <w:sz w:val="24"/>
                <w:szCs w:val="24"/>
              </w:rPr>
            </w:pPr>
            <w:r w:rsidRPr="000B0DDF">
              <w:rPr>
                <w:color w:val="000000"/>
                <w:sz w:val="24"/>
                <w:szCs w:val="24"/>
              </w:rPr>
              <w:t> </w:t>
            </w:r>
          </w:p>
        </w:tc>
        <w:tc>
          <w:tcPr>
            <w:tcW w:w="1134" w:type="dxa"/>
            <w:tcBorders>
              <w:top w:val="single" w:sz="4" w:space="0" w:color="auto"/>
              <w:left w:val="nil"/>
              <w:bottom w:val="single" w:sz="4" w:space="0" w:color="auto"/>
              <w:right w:val="single" w:sz="4" w:space="0" w:color="auto"/>
            </w:tcBorders>
            <w:vAlign w:val="bottom"/>
          </w:tcPr>
          <w:p w:rsidR="00510CA1" w:rsidRPr="000B0DDF" w:rsidRDefault="00510CA1" w:rsidP="00796780">
            <w:pPr>
              <w:jc w:val="center"/>
              <w:rPr>
                <w:color w:val="000000"/>
                <w:sz w:val="24"/>
                <w:szCs w:val="24"/>
              </w:rPr>
            </w:pPr>
            <w:r w:rsidRPr="000B0DDF">
              <w:rPr>
                <w:color w:val="000000"/>
                <w:sz w:val="24"/>
                <w:szCs w:val="24"/>
              </w:rPr>
              <w:t> </w:t>
            </w:r>
          </w:p>
        </w:tc>
        <w:tc>
          <w:tcPr>
            <w:tcW w:w="1134" w:type="dxa"/>
            <w:tcBorders>
              <w:top w:val="single" w:sz="4" w:space="0" w:color="auto"/>
              <w:left w:val="nil"/>
              <w:bottom w:val="single" w:sz="4" w:space="0" w:color="auto"/>
              <w:right w:val="single" w:sz="4" w:space="0" w:color="auto"/>
            </w:tcBorders>
            <w:vAlign w:val="bottom"/>
          </w:tcPr>
          <w:p w:rsidR="00510CA1" w:rsidRPr="000B0DDF" w:rsidRDefault="00510CA1" w:rsidP="00796780">
            <w:pPr>
              <w:jc w:val="center"/>
              <w:rPr>
                <w:color w:val="000000"/>
                <w:sz w:val="24"/>
                <w:szCs w:val="24"/>
              </w:rPr>
            </w:pPr>
            <w:r w:rsidRPr="000B0DDF">
              <w:rPr>
                <w:color w:val="000000"/>
                <w:sz w:val="24"/>
                <w:szCs w:val="24"/>
              </w:rPr>
              <w:t> </w:t>
            </w:r>
          </w:p>
        </w:tc>
      </w:tr>
      <w:tr w:rsidR="00510CA1" w:rsidRPr="00801DDE" w:rsidTr="00796780">
        <w:trPr>
          <w:trHeight w:val="70"/>
        </w:trPr>
        <w:tc>
          <w:tcPr>
            <w:tcW w:w="2552" w:type="dxa"/>
            <w:tcBorders>
              <w:top w:val="single" w:sz="4" w:space="0" w:color="auto"/>
              <w:left w:val="single" w:sz="4" w:space="0" w:color="auto"/>
              <w:bottom w:val="single" w:sz="4" w:space="0" w:color="auto"/>
              <w:right w:val="single" w:sz="4" w:space="0" w:color="auto"/>
            </w:tcBorders>
            <w:vAlign w:val="center"/>
          </w:tcPr>
          <w:p w:rsidR="00510CA1" w:rsidRPr="00801DDE" w:rsidRDefault="00510CA1" w:rsidP="00796780">
            <w:pPr>
              <w:spacing w:line="228" w:lineRule="auto"/>
              <w:rPr>
                <w:bCs/>
                <w:sz w:val="24"/>
                <w:szCs w:val="24"/>
              </w:rPr>
            </w:pPr>
            <w:r w:rsidRPr="00801DDE">
              <w:rPr>
                <w:bCs/>
                <w:sz w:val="24"/>
                <w:szCs w:val="24"/>
              </w:rPr>
              <w:lastRenderedPageBreak/>
              <w:t>субвенции</w:t>
            </w:r>
          </w:p>
        </w:tc>
        <w:tc>
          <w:tcPr>
            <w:tcW w:w="1133" w:type="dxa"/>
            <w:tcBorders>
              <w:top w:val="single" w:sz="4" w:space="0" w:color="auto"/>
              <w:left w:val="single" w:sz="4" w:space="0" w:color="auto"/>
              <w:bottom w:val="single" w:sz="4" w:space="0" w:color="auto"/>
              <w:right w:val="single" w:sz="4" w:space="0" w:color="auto"/>
            </w:tcBorders>
            <w:vAlign w:val="bottom"/>
          </w:tcPr>
          <w:p w:rsidR="00510CA1" w:rsidRPr="00AD1334" w:rsidRDefault="00510CA1" w:rsidP="00796780">
            <w:pPr>
              <w:jc w:val="center"/>
              <w:rPr>
                <w:color w:val="000000"/>
                <w:sz w:val="24"/>
                <w:szCs w:val="24"/>
              </w:rPr>
            </w:pPr>
            <w:r w:rsidRPr="00AD1334">
              <w:rPr>
                <w:color w:val="000000"/>
                <w:sz w:val="24"/>
                <w:szCs w:val="24"/>
              </w:rPr>
              <w:t>279644,2</w:t>
            </w:r>
          </w:p>
        </w:tc>
        <w:tc>
          <w:tcPr>
            <w:tcW w:w="1136" w:type="dxa"/>
            <w:tcBorders>
              <w:top w:val="single" w:sz="4" w:space="0" w:color="auto"/>
              <w:left w:val="nil"/>
              <w:bottom w:val="single" w:sz="4" w:space="0" w:color="auto"/>
              <w:right w:val="single" w:sz="4" w:space="0" w:color="auto"/>
            </w:tcBorders>
            <w:vAlign w:val="bottom"/>
          </w:tcPr>
          <w:p w:rsidR="00510CA1" w:rsidRPr="00AD1334" w:rsidRDefault="00510CA1" w:rsidP="00796780">
            <w:pPr>
              <w:jc w:val="center"/>
              <w:rPr>
                <w:color w:val="000000"/>
                <w:sz w:val="24"/>
                <w:szCs w:val="24"/>
              </w:rPr>
            </w:pPr>
            <w:r w:rsidRPr="00AD1334">
              <w:rPr>
                <w:color w:val="000000"/>
                <w:sz w:val="24"/>
                <w:szCs w:val="24"/>
              </w:rPr>
              <w:t>279688,4</w:t>
            </w:r>
          </w:p>
        </w:tc>
        <w:tc>
          <w:tcPr>
            <w:tcW w:w="1135" w:type="dxa"/>
            <w:tcBorders>
              <w:top w:val="single" w:sz="4" w:space="0" w:color="auto"/>
              <w:left w:val="nil"/>
              <w:bottom w:val="single" w:sz="4" w:space="0" w:color="auto"/>
              <w:right w:val="single" w:sz="4" w:space="0" w:color="auto"/>
            </w:tcBorders>
            <w:vAlign w:val="bottom"/>
          </w:tcPr>
          <w:p w:rsidR="00510CA1" w:rsidRPr="00AD1334" w:rsidRDefault="00510CA1" w:rsidP="00796780">
            <w:pPr>
              <w:jc w:val="center"/>
              <w:rPr>
                <w:color w:val="000000"/>
                <w:sz w:val="24"/>
                <w:szCs w:val="24"/>
              </w:rPr>
            </w:pPr>
            <w:r w:rsidRPr="00AD1334">
              <w:rPr>
                <w:color w:val="000000"/>
                <w:sz w:val="24"/>
                <w:szCs w:val="24"/>
              </w:rPr>
              <w:t>279713,9</w:t>
            </w:r>
          </w:p>
        </w:tc>
        <w:tc>
          <w:tcPr>
            <w:tcW w:w="1134" w:type="dxa"/>
            <w:tcBorders>
              <w:top w:val="single" w:sz="4" w:space="0" w:color="auto"/>
              <w:left w:val="nil"/>
              <w:bottom w:val="single" w:sz="4" w:space="0" w:color="auto"/>
              <w:right w:val="single" w:sz="4" w:space="0" w:color="auto"/>
            </w:tcBorders>
            <w:vAlign w:val="bottom"/>
          </w:tcPr>
          <w:p w:rsidR="00510CA1" w:rsidRPr="000B0DDF" w:rsidRDefault="00510CA1" w:rsidP="00796780">
            <w:pPr>
              <w:jc w:val="center"/>
              <w:rPr>
                <w:color w:val="000000"/>
                <w:sz w:val="24"/>
                <w:szCs w:val="24"/>
              </w:rPr>
            </w:pPr>
            <w:r>
              <w:rPr>
                <w:color w:val="000000"/>
                <w:sz w:val="24"/>
                <w:szCs w:val="24"/>
              </w:rPr>
              <w:t>293419,9</w:t>
            </w:r>
          </w:p>
        </w:tc>
        <w:tc>
          <w:tcPr>
            <w:tcW w:w="1134" w:type="dxa"/>
            <w:tcBorders>
              <w:top w:val="single" w:sz="4" w:space="0" w:color="auto"/>
              <w:left w:val="nil"/>
              <w:bottom w:val="single" w:sz="4" w:space="0" w:color="auto"/>
              <w:right w:val="single" w:sz="4" w:space="0" w:color="auto"/>
            </w:tcBorders>
            <w:vAlign w:val="bottom"/>
          </w:tcPr>
          <w:p w:rsidR="00510CA1" w:rsidRPr="000B0DDF" w:rsidRDefault="00510CA1" w:rsidP="00796780">
            <w:pPr>
              <w:jc w:val="center"/>
              <w:rPr>
                <w:color w:val="000000"/>
                <w:sz w:val="24"/>
                <w:szCs w:val="24"/>
              </w:rPr>
            </w:pPr>
            <w:r>
              <w:rPr>
                <w:color w:val="000000"/>
                <w:sz w:val="24"/>
                <w:szCs w:val="24"/>
              </w:rPr>
              <w:t>307797,5</w:t>
            </w:r>
          </w:p>
        </w:tc>
        <w:tc>
          <w:tcPr>
            <w:tcW w:w="1134" w:type="dxa"/>
            <w:tcBorders>
              <w:top w:val="single" w:sz="4" w:space="0" w:color="auto"/>
              <w:left w:val="nil"/>
              <w:bottom w:val="single" w:sz="4" w:space="0" w:color="auto"/>
              <w:right w:val="single" w:sz="4" w:space="0" w:color="auto"/>
            </w:tcBorders>
            <w:vAlign w:val="bottom"/>
          </w:tcPr>
          <w:p w:rsidR="00510CA1" w:rsidRPr="000B0DDF" w:rsidRDefault="00510CA1" w:rsidP="00796780">
            <w:pPr>
              <w:jc w:val="center"/>
              <w:rPr>
                <w:color w:val="000000"/>
                <w:sz w:val="24"/>
                <w:szCs w:val="24"/>
              </w:rPr>
            </w:pPr>
            <w:r>
              <w:rPr>
                <w:color w:val="000000"/>
                <w:sz w:val="24"/>
                <w:szCs w:val="24"/>
              </w:rPr>
              <w:t>322879,6</w:t>
            </w:r>
          </w:p>
        </w:tc>
      </w:tr>
      <w:tr w:rsidR="00510CA1" w:rsidRPr="00801DDE" w:rsidTr="00796780">
        <w:trPr>
          <w:trHeight w:val="70"/>
        </w:trPr>
        <w:tc>
          <w:tcPr>
            <w:tcW w:w="2552" w:type="dxa"/>
            <w:tcBorders>
              <w:top w:val="single" w:sz="4" w:space="0" w:color="auto"/>
              <w:left w:val="single" w:sz="4" w:space="0" w:color="auto"/>
              <w:bottom w:val="single" w:sz="4" w:space="0" w:color="auto"/>
              <w:right w:val="single" w:sz="4" w:space="0" w:color="auto"/>
            </w:tcBorders>
            <w:vAlign w:val="center"/>
          </w:tcPr>
          <w:p w:rsidR="00510CA1" w:rsidRPr="00801DDE" w:rsidRDefault="00510CA1" w:rsidP="00796780">
            <w:pPr>
              <w:spacing w:line="228" w:lineRule="auto"/>
              <w:rPr>
                <w:bCs/>
                <w:sz w:val="24"/>
                <w:szCs w:val="24"/>
              </w:rPr>
            </w:pPr>
            <w:r w:rsidRPr="00801DDE">
              <w:rPr>
                <w:bCs/>
                <w:sz w:val="24"/>
                <w:szCs w:val="24"/>
              </w:rPr>
              <w:t>иные межбюджетные трансферты</w:t>
            </w:r>
          </w:p>
        </w:tc>
        <w:tc>
          <w:tcPr>
            <w:tcW w:w="1133" w:type="dxa"/>
            <w:tcBorders>
              <w:top w:val="single" w:sz="4" w:space="0" w:color="auto"/>
              <w:left w:val="single" w:sz="4" w:space="0" w:color="auto"/>
              <w:bottom w:val="single" w:sz="4" w:space="0" w:color="auto"/>
              <w:right w:val="single" w:sz="4" w:space="0" w:color="auto"/>
            </w:tcBorders>
            <w:vAlign w:val="bottom"/>
          </w:tcPr>
          <w:p w:rsidR="00510CA1" w:rsidRPr="00AD1334" w:rsidRDefault="00510CA1" w:rsidP="00796780">
            <w:pPr>
              <w:jc w:val="center"/>
              <w:rPr>
                <w:color w:val="000000"/>
                <w:sz w:val="24"/>
                <w:szCs w:val="24"/>
              </w:rPr>
            </w:pPr>
            <w:r w:rsidRPr="00AD1334">
              <w:rPr>
                <w:color w:val="000000"/>
                <w:sz w:val="24"/>
                <w:szCs w:val="24"/>
              </w:rPr>
              <w:t>6521,9</w:t>
            </w:r>
          </w:p>
        </w:tc>
        <w:tc>
          <w:tcPr>
            <w:tcW w:w="1136" w:type="dxa"/>
            <w:tcBorders>
              <w:top w:val="single" w:sz="4" w:space="0" w:color="auto"/>
              <w:left w:val="nil"/>
              <w:bottom w:val="single" w:sz="4" w:space="0" w:color="auto"/>
              <w:right w:val="single" w:sz="4" w:space="0" w:color="auto"/>
            </w:tcBorders>
            <w:vAlign w:val="bottom"/>
          </w:tcPr>
          <w:p w:rsidR="00510CA1" w:rsidRPr="00AD1334" w:rsidRDefault="00510CA1" w:rsidP="00796780">
            <w:pPr>
              <w:jc w:val="center"/>
              <w:rPr>
                <w:color w:val="000000"/>
                <w:sz w:val="24"/>
                <w:szCs w:val="24"/>
              </w:rPr>
            </w:pPr>
            <w:r w:rsidRPr="00AD1334">
              <w:rPr>
                <w:color w:val="000000"/>
                <w:sz w:val="24"/>
                <w:szCs w:val="24"/>
              </w:rPr>
              <w:t>2446,3</w:t>
            </w:r>
          </w:p>
        </w:tc>
        <w:tc>
          <w:tcPr>
            <w:tcW w:w="1135" w:type="dxa"/>
            <w:tcBorders>
              <w:top w:val="single" w:sz="4" w:space="0" w:color="auto"/>
              <w:left w:val="nil"/>
              <w:bottom w:val="single" w:sz="4" w:space="0" w:color="auto"/>
              <w:right w:val="single" w:sz="4" w:space="0" w:color="auto"/>
            </w:tcBorders>
            <w:vAlign w:val="bottom"/>
          </w:tcPr>
          <w:p w:rsidR="00510CA1" w:rsidRPr="00AD1334" w:rsidRDefault="00510CA1" w:rsidP="00796780">
            <w:pPr>
              <w:jc w:val="center"/>
              <w:rPr>
                <w:color w:val="000000"/>
                <w:sz w:val="24"/>
                <w:szCs w:val="24"/>
              </w:rPr>
            </w:pPr>
            <w:r w:rsidRPr="00AD1334">
              <w:rPr>
                <w:color w:val="000000"/>
                <w:sz w:val="24"/>
                <w:szCs w:val="24"/>
              </w:rPr>
              <w:t>2446,3</w:t>
            </w:r>
          </w:p>
        </w:tc>
        <w:tc>
          <w:tcPr>
            <w:tcW w:w="1134" w:type="dxa"/>
            <w:tcBorders>
              <w:top w:val="single" w:sz="4" w:space="0" w:color="auto"/>
              <w:left w:val="nil"/>
              <w:bottom w:val="single" w:sz="4" w:space="0" w:color="auto"/>
              <w:right w:val="single" w:sz="4" w:space="0" w:color="auto"/>
            </w:tcBorders>
            <w:vAlign w:val="bottom"/>
          </w:tcPr>
          <w:p w:rsidR="00510CA1" w:rsidRPr="000B0DDF" w:rsidRDefault="00510CA1" w:rsidP="00796780">
            <w:pPr>
              <w:jc w:val="center"/>
              <w:rPr>
                <w:color w:val="000000"/>
                <w:sz w:val="24"/>
                <w:szCs w:val="24"/>
              </w:rPr>
            </w:pPr>
            <w:r w:rsidRPr="000B0DDF">
              <w:rPr>
                <w:color w:val="000000"/>
                <w:sz w:val="24"/>
                <w:szCs w:val="24"/>
              </w:rPr>
              <w:t>2</w:t>
            </w:r>
            <w:r>
              <w:rPr>
                <w:color w:val="000000"/>
                <w:sz w:val="24"/>
                <w:szCs w:val="24"/>
              </w:rPr>
              <w:t>566,2</w:t>
            </w:r>
          </w:p>
        </w:tc>
        <w:tc>
          <w:tcPr>
            <w:tcW w:w="1134" w:type="dxa"/>
            <w:tcBorders>
              <w:top w:val="single" w:sz="4" w:space="0" w:color="auto"/>
              <w:left w:val="nil"/>
              <w:bottom w:val="single" w:sz="4" w:space="0" w:color="auto"/>
              <w:right w:val="single" w:sz="4" w:space="0" w:color="auto"/>
            </w:tcBorders>
            <w:vAlign w:val="bottom"/>
          </w:tcPr>
          <w:p w:rsidR="00510CA1" w:rsidRPr="000B0DDF" w:rsidRDefault="00510CA1" w:rsidP="00796780">
            <w:pPr>
              <w:jc w:val="center"/>
              <w:rPr>
                <w:color w:val="000000"/>
                <w:sz w:val="24"/>
                <w:szCs w:val="24"/>
              </w:rPr>
            </w:pPr>
            <w:r>
              <w:rPr>
                <w:color w:val="000000"/>
                <w:sz w:val="24"/>
                <w:szCs w:val="24"/>
              </w:rPr>
              <w:t>2691,9</w:t>
            </w:r>
          </w:p>
        </w:tc>
        <w:tc>
          <w:tcPr>
            <w:tcW w:w="1134" w:type="dxa"/>
            <w:tcBorders>
              <w:top w:val="single" w:sz="4" w:space="0" w:color="auto"/>
              <w:left w:val="nil"/>
              <w:bottom w:val="single" w:sz="4" w:space="0" w:color="auto"/>
              <w:right w:val="single" w:sz="4" w:space="0" w:color="auto"/>
            </w:tcBorders>
            <w:vAlign w:val="bottom"/>
          </w:tcPr>
          <w:p w:rsidR="00510CA1" w:rsidRPr="000B0DDF" w:rsidRDefault="00510CA1" w:rsidP="00796780">
            <w:pPr>
              <w:jc w:val="center"/>
              <w:rPr>
                <w:color w:val="000000"/>
                <w:sz w:val="24"/>
                <w:szCs w:val="24"/>
              </w:rPr>
            </w:pPr>
            <w:r>
              <w:rPr>
                <w:color w:val="000000"/>
                <w:sz w:val="24"/>
                <w:szCs w:val="24"/>
              </w:rPr>
              <w:t>2823,8</w:t>
            </w:r>
          </w:p>
        </w:tc>
      </w:tr>
    </w:tbl>
    <w:p w:rsidR="00510CA1" w:rsidRPr="00350E45" w:rsidRDefault="00510CA1" w:rsidP="00510CA1">
      <w:pPr>
        <w:tabs>
          <w:tab w:val="left" w:leader="underscore" w:pos="-180"/>
        </w:tabs>
        <w:ind w:firstLine="709"/>
        <w:jc w:val="both"/>
        <w:rPr>
          <w:sz w:val="24"/>
          <w:szCs w:val="24"/>
        </w:rPr>
      </w:pPr>
      <w:r w:rsidRPr="00801DDE">
        <w:rPr>
          <w:sz w:val="24"/>
          <w:szCs w:val="24"/>
        </w:rPr>
        <w:t>В долгосрочном периоде расчет предельной величины расходов бюджета произведен исходя из необходимости формирования бездефицитного бюджета в целях снижения объемов долговых обязательств района и поддержания их на экономически безопасном уровне.</w:t>
      </w:r>
    </w:p>
    <w:p w:rsidR="00510CA1" w:rsidRPr="00801DDE" w:rsidRDefault="00510CA1" w:rsidP="00510CA1">
      <w:pPr>
        <w:tabs>
          <w:tab w:val="left" w:leader="underscore" w:pos="-180"/>
        </w:tabs>
        <w:ind w:firstLine="709"/>
        <w:jc w:val="both"/>
        <w:rPr>
          <w:sz w:val="24"/>
          <w:szCs w:val="24"/>
        </w:rPr>
      </w:pPr>
      <w:r w:rsidRPr="00801DDE">
        <w:rPr>
          <w:sz w:val="24"/>
          <w:szCs w:val="24"/>
        </w:rPr>
        <w:t>В этой связи прогнозирование в долгосрочном периоде осуществлялось на следующих принципах:</w:t>
      </w:r>
    </w:p>
    <w:p w:rsidR="00510CA1" w:rsidRPr="00801DDE" w:rsidRDefault="00510CA1" w:rsidP="00510CA1">
      <w:pPr>
        <w:tabs>
          <w:tab w:val="left" w:leader="underscore" w:pos="-180"/>
        </w:tabs>
        <w:ind w:firstLine="709"/>
        <w:jc w:val="both"/>
        <w:rPr>
          <w:sz w:val="24"/>
          <w:szCs w:val="24"/>
        </w:rPr>
      </w:pPr>
      <w:r w:rsidRPr="00801DDE">
        <w:rPr>
          <w:sz w:val="24"/>
          <w:szCs w:val="24"/>
        </w:rPr>
        <w:t>расходы на плату труда отдельных категорий работников бюджетной сферы, установленных Указами, прогнозировались с учетом изменения среднего дохода от трудовой деятельности и допустимого 7-процентного недостижения целевых ориентиров;</w:t>
      </w:r>
    </w:p>
    <w:p w:rsidR="00510CA1" w:rsidRPr="00801DDE" w:rsidRDefault="00510CA1" w:rsidP="00510CA1">
      <w:pPr>
        <w:tabs>
          <w:tab w:val="left" w:leader="underscore" w:pos="-180"/>
        </w:tabs>
        <w:ind w:firstLine="709"/>
        <w:jc w:val="both"/>
        <w:rPr>
          <w:sz w:val="24"/>
          <w:szCs w:val="24"/>
        </w:rPr>
      </w:pPr>
      <w:r w:rsidRPr="00801DDE">
        <w:rPr>
          <w:sz w:val="24"/>
          <w:szCs w:val="24"/>
        </w:rPr>
        <w:t>по остальным расходным обязательствам ожидаемый ежегодный прирост ограничен индексом потребительских цен (декабрь к декабрю).</w:t>
      </w:r>
    </w:p>
    <w:p w:rsidR="00510CA1" w:rsidRPr="00801DDE" w:rsidRDefault="00510CA1" w:rsidP="00510CA1">
      <w:pPr>
        <w:pStyle w:val="ConsPlusNormal"/>
        <w:ind w:firstLine="709"/>
        <w:jc w:val="both"/>
        <w:outlineLvl w:val="0"/>
        <w:rPr>
          <w:sz w:val="24"/>
          <w:szCs w:val="24"/>
        </w:rPr>
      </w:pPr>
      <w:r w:rsidRPr="00801DDE">
        <w:rPr>
          <w:sz w:val="24"/>
          <w:szCs w:val="24"/>
        </w:rPr>
        <w:t>Основные показатели расходов бюджета Озинского муниципального района  на долгосрочный период представлены в следующей таблице</w:t>
      </w:r>
    </w:p>
    <w:p w:rsidR="00510CA1" w:rsidRPr="00801DDE" w:rsidRDefault="00510CA1" w:rsidP="00510CA1">
      <w:pPr>
        <w:pStyle w:val="ConsPlusNormal"/>
        <w:spacing w:line="228" w:lineRule="auto"/>
        <w:ind w:right="-1"/>
        <w:jc w:val="right"/>
        <w:rPr>
          <w:sz w:val="24"/>
          <w:szCs w:val="24"/>
        </w:rPr>
      </w:pPr>
      <w:r w:rsidRPr="00801DDE">
        <w:rPr>
          <w:sz w:val="24"/>
          <w:szCs w:val="24"/>
        </w:rPr>
        <w:t xml:space="preserve"> (тыс. рублей)</w:t>
      </w:r>
    </w:p>
    <w:tbl>
      <w:tblPr>
        <w:tblW w:w="9356" w:type="dxa"/>
        <w:tblInd w:w="108" w:type="dxa"/>
        <w:tblLayout w:type="fixed"/>
        <w:tblLook w:val="00A0"/>
      </w:tblPr>
      <w:tblGrid>
        <w:gridCol w:w="2552"/>
        <w:gridCol w:w="1134"/>
        <w:gridCol w:w="1134"/>
        <w:gridCol w:w="1134"/>
        <w:gridCol w:w="1134"/>
        <w:gridCol w:w="1134"/>
        <w:gridCol w:w="1134"/>
      </w:tblGrid>
      <w:tr w:rsidR="00510CA1" w:rsidRPr="00E36F55" w:rsidTr="00796780">
        <w:trPr>
          <w:trHeight w:val="348"/>
          <w:tblHeader/>
        </w:trPr>
        <w:tc>
          <w:tcPr>
            <w:tcW w:w="2552" w:type="dxa"/>
            <w:tcBorders>
              <w:top w:val="single" w:sz="4" w:space="0" w:color="auto"/>
              <w:left w:val="single" w:sz="4" w:space="0" w:color="auto"/>
              <w:right w:val="single" w:sz="4" w:space="0" w:color="auto"/>
            </w:tcBorders>
            <w:vAlign w:val="center"/>
          </w:tcPr>
          <w:p w:rsidR="00510CA1" w:rsidRPr="00CE5970" w:rsidRDefault="00510CA1" w:rsidP="00796780">
            <w:pPr>
              <w:spacing w:line="228" w:lineRule="auto"/>
              <w:jc w:val="center"/>
              <w:rPr>
                <w:b/>
                <w:bCs/>
                <w:sz w:val="24"/>
                <w:szCs w:val="24"/>
              </w:rPr>
            </w:pPr>
            <w:r w:rsidRPr="00CE5970">
              <w:rPr>
                <w:b/>
                <w:bCs/>
                <w:sz w:val="24"/>
                <w:szCs w:val="24"/>
              </w:rPr>
              <w:t>Показатели</w:t>
            </w:r>
          </w:p>
        </w:tc>
        <w:tc>
          <w:tcPr>
            <w:tcW w:w="1134" w:type="dxa"/>
            <w:tcBorders>
              <w:top w:val="single" w:sz="4" w:space="0" w:color="auto"/>
              <w:left w:val="single" w:sz="4" w:space="0" w:color="auto"/>
              <w:bottom w:val="single" w:sz="4" w:space="0" w:color="auto"/>
              <w:right w:val="single" w:sz="4" w:space="0" w:color="auto"/>
            </w:tcBorders>
            <w:vAlign w:val="center"/>
          </w:tcPr>
          <w:p w:rsidR="00510CA1" w:rsidRPr="00AA3CA6" w:rsidRDefault="00510CA1" w:rsidP="00796780">
            <w:pPr>
              <w:spacing w:line="228" w:lineRule="auto"/>
              <w:jc w:val="center"/>
              <w:rPr>
                <w:b/>
                <w:bCs/>
                <w:sz w:val="24"/>
                <w:szCs w:val="24"/>
              </w:rPr>
            </w:pPr>
            <w:r w:rsidRPr="00AA3CA6">
              <w:rPr>
                <w:b/>
                <w:bCs/>
                <w:sz w:val="24"/>
                <w:szCs w:val="24"/>
              </w:rPr>
              <w:t>20</w:t>
            </w:r>
            <w:r w:rsidRPr="00AA3CA6">
              <w:rPr>
                <w:b/>
                <w:bCs/>
                <w:sz w:val="24"/>
                <w:szCs w:val="24"/>
                <w:lang w:val="en-US"/>
              </w:rPr>
              <w:t>2</w:t>
            </w:r>
            <w:r>
              <w:rPr>
                <w:b/>
                <w:bCs/>
                <w:sz w:val="24"/>
                <w:szCs w:val="24"/>
              </w:rPr>
              <w:t>4</w:t>
            </w:r>
            <w:r w:rsidRPr="00AA3CA6">
              <w:rPr>
                <w:b/>
                <w:bCs/>
                <w:sz w:val="24"/>
                <w:szCs w:val="24"/>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510CA1" w:rsidRPr="00AA3CA6" w:rsidRDefault="00510CA1" w:rsidP="00796780">
            <w:pPr>
              <w:spacing w:line="228" w:lineRule="auto"/>
              <w:jc w:val="center"/>
              <w:rPr>
                <w:b/>
                <w:bCs/>
                <w:sz w:val="24"/>
                <w:szCs w:val="24"/>
              </w:rPr>
            </w:pPr>
            <w:r w:rsidRPr="00AA3CA6">
              <w:rPr>
                <w:b/>
                <w:bCs/>
                <w:sz w:val="24"/>
                <w:szCs w:val="24"/>
              </w:rPr>
              <w:t>202</w:t>
            </w:r>
            <w:r>
              <w:rPr>
                <w:b/>
                <w:bCs/>
                <w:sz w:val="24"/>
                <w:szCs w:val="24"/>
              </w:rPr>
              <w:t>5</w:t>
            </w:r>
            <w:r w:rsidRPr="00AA3CA6">
              <w:rPr>
                <w:b/>
                <w:bCs/>
                <w:sz w:val="24"/>
                <w:szCs w:val="24"/>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510CA1" w:rsidRPr="00AA3CA6" w:rsidRDefault="00510CA1" w:rsidP="00796780">
            <w:pPr>
              <w:spacing w:line="228" w:lineRule="auto"/>
              <w:jc w:val="center"/>
              <w:rPr>
                <w:b/>
                <w:bCs/>
                <w:sz w:val="24"/>
                <w:szCs w:val="24"/>
              </w:rPr>
            </w:pPr>
            <w:r w:rsidRPr="00AA3CA6">
              <w:rPr>
                <w:b/>
                <w:bCs/>
                <w:sz w:val="24"/>
                <w:szCs w:val="24"/>
              </w:rPr>
              <w:t>202</w:t>
            </w:r>
            <w:r>
              <w:rPr>
                <w:b/>
                <w:bCs/>
                <w:sz w:val="24"/>
                <w:szCs w:val="24"/>
              </w:rPr>
              <w:t>6</w:t>
            </w:r>
            <w:r w:rsidRPr="00AA3CA6">
              <w:rPr>
                <w:b/>
                <w:bCs/>
                <w:sz w:val="24"/>
                <w:szCs w:val="24"/>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510CA1" w:rsidRPr="00AA3CA6" w:rsidRDefault="00510CA1" w:rsidP="00796780">
            <w:pPr>
              <w:spacing w:line="228" w:lineRule="auto"/>
              <w:jc w:val="center"/>
              <w:rPr>
                <w:b/>
                <w:bCs/>
                <w:sz w:val="24"/>
                <w:szCs w:val="24"/>
              </w:rPr>
            </w:pPr>
            <w:r w:rsidRPr="00AA3CA6">
              <w:rPr>
                <w:b/>
                <w:bCs/>
                <w:sz w:val="24"/>
                <w:szCs w:val="24"/>
              </w:rPr>
              <w:t>202</w:t>
            </w:r>
            <w:r>
              <w:rPr>
                <w:b/>
                <w:bCs/>
                <w:sz w:val="24"/>
                <w:szCs w:val="24"/>
              </w:rPr>
              <w:t>7</w:t>
            </w:r>
            <w:r w:rsidRPr="00AA3CA6">
              <w:rPr>
                <w:b/>
                <w:bCs/>
                <w:sz w:val="24"/>
                <w:szCs w:val="24"/>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510CA1" w:rsidRPr="00AA3CA6" w:rsidRDefault="00510CA1" w:rsidP="00796780">
            <w:pPr>
              <w:spacing w:line="228" w:lineRule="auto"/>
              <w:jc w:val="center"/>
              <w:rPr>
                <w:b/>
                <w:bCs/>
                <w:sz w:val="24"/>
                <w:szCs w:val="24"/>
              </w:rPr>
            </w:pPr>
            <w:r w:rsidRPr="00AA3CA6">
              <w:rPr>
                <w:b/>
                <w:bCs/>
                <w:sz w:val="24"/>
                <w:szCs w:val="24"/>
              </w:rPr>
              <w:t>202</w:t>
            </w:r>
            <w:r>
              <w:rPr>
                <w:b/>
                <w:bCs/>
                <w:sz w:val="24"/>
                <w:szCs w:val="24"/>
              </w:rPr>
              <w:t>8</w:t>
            </w:r>
            <w:r w:rsidRPr="00AA3CA6">
              <w:rPr>
                <w:b/>
                <w:bCs/>
                <w:sz w:val="24"/>
                <w:szCs w:val="24"/>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510CA1" w:rsidRPr="00AA3CA6" w:rsidRDefault="00510CA1" w:rsidP="00796780">
            <w:pPr>
              <w:spacing w:line="228" w:lineRule="auto"/>
              <w:jc w:val="center"/>
              <w:rPr>
                <w:b/>
                <w:bCs/>
                <w:sz w:val="24"/>
                <w:szCs w:val="24"/>
              </w:rPr>
            </w:pPr>
            <w:r w:rsidRPr="00AA3CA6">
              <w:rPr>
                <w:b/>
                <w:bCs/>
                <w:sz w:val="24"/>
                <w:szCs w:val="24"/>
              </w:rPr>
              <w:t>202</w:t>
            </w:r>
            <w:r>
              <w:rPr>
                <w:b/>
                <w:bCs/>
                <w:sz w:val="24"/>
                <w:szCs w:val="24"/>
              </w:rPr>
              <w:t>9</w:t>
            </w:r>
            <w:r w:rsidRPr="00AA3CA6">
              <w:rPr>
                <w:b/>
                <w:bCs/>
                <w:sz w:val="24"/>
                <w:szCs w:val="24"/>
              </w:rPr>
              <w:t xml:space="preserve"> год</w:t>
            </w:r>
          </w:p>
        </w:tc>
      </w:tr>
      <w:tr w:rsidR="00510CA1" w:rsidRPr="00E36F55" w:rsidTr="00796780">
        <w:trPr>
          <w:trHeight w:val="517"/>
        </w:trPr>
        <w:tc>
          <w:tcPr>
            <w:tcW w:w="2552" w:type="dxa"/>
            <w:tcBorders>
              <w:top w:val="single" w:sz="4" w:space="0" w:color="auto"/>
              <w:left w:val="single" w:sz="4" w:space="0" w:color="auto"/>
              <w:bottom w:val="single" w:sz="4" w:space="0" w:color="auto"/>
              <w:right w:val="single" w:sz="4" w:space="0" w:color="auto"/>
            </w:tcBorders>
            <w:vAlign w:val="center"/>
          </w:tcPr>
          <w:p w:rsidR="00510CA1" w:rsidRPr="00CE5970" w:rsidRDefault="00510CA1" w:rsidP="00796780">
            <w:pPr>
              <w:pStyle w:val="ConsPlusNormal"/>
              <w:spacing w:line="228" w:lineRule="auto"/>
              <w:rPr>
                <w:b/>
                <w:sz w:val="24"/>
                <w:szCs w:val="24"/>
              </w:rPr>
            </w:pPr>
            <w:r w:rsidRPr="00CE5970">
              <w:rPr>
                <w:b/>
                <w:bCs/>
                <w:sz w:val="24"/>
                <w:szCs w:val="24"/>
              </w:rPr>
              <w:t>Расходы  бюджета – всего</w:t>
            </w:r>
          </w:p>
        </w:tc>
        <w:tc>
          <w:tcPr>
            <w:tcW w:w="1134" w:type="dxa"/>
            <w:tcBorders>
              <w:top w:val="single" w:sz="4" w:space="0" w:color="auto"/>
              <w:left w:val="single" w:sz="4" w:space="0" w:color="auto"/>
              <w:bottom w:val="single" w:sz="4" w:space="0" w:color="auto"/>
              <w:right w:val="single" w:sz="4" w:space="0" w:color="auto"/>
            </w:tcBorders>
            <w:vAlign w:val="center"/>
          </w:tcPr>
          <w:p w:rsidR="00510CA1" w:rsidRPr="00796780" w:rsidRDefault="00510CA1" w:rsidP="00796780">
            <w:pPr>
              <w:jc w:val="center"/>
              <w:rPr>
                <w:b/>
                <w:bCs/>
                <w:sz w:val="24"/>
                <w:szCs w:val="24"/>
              </w:rPr>
            </w:pPr>
            <w:r w:rsidRPr="00796780">
              <w:rPr>
                <w:b/>
                <w:bCs/>
                <w:sz w:val="24"/>
                <w:szCs w:val="24"/>
              </w:rPr>
              <w:t>525815,8</w:t>
            </w: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jc w:val="center"/>
              <w:rPr>
                <w:b/>
                <w:bCs/>
                <w:color w:val="000000"/>
                <w:sz w:val="24"/>
                <w:szCs w:val="24"/>
              </w:rPr>
            </w:pPr>
            <w:r w:rsidRPr="00796780">
              <w:rPr>
                <w:b/>
                <w:bCs/>
                <w:color w:val="000000"/>
                <w:sz w:val="24"/>
                <w:szCs w:val="24"/>
              </w:rPr>
              <w:t>479937,8</w:t>
            </w: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jc w:val="center"/>
              <w:rPr>
                <w:b/>
                <w:bCs/>
                <w:color w:val="000000"/>
                <w:sz w:val="24"/>
                <w:szCs w:val="24"/>
              </w:rPr>
            </w:pPr>
            <w:r w:rsidRPr="00796780">
              <w:rPr>
                <w:b/>
                <w:bCs/>
                <w:color w:val="000000"/>
                <w:sz w:val="24"/>
                <w:szCs w:val="24"/>
              </w:rPr>
              <w:t>488641,0</w:t>
            </w: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jc w:val="center"/>
              <w:rPr>
                <w:b/>
                <w:bCs/>
                <w:color w:val="000000"/>
                <w:sz w:val="24"/>
                <w:szCs w:val="24"/>
              </w:rPr>
            </w:pPr>
            <w:r w:rsidRPr="00796780">
              <w:rPr>
                <w:b/>
                <w:bCs/>
                <w:color w:val="000000"/>
                <w:sz w:val="24"/>
                <w:szCs w:val="24"/>
              </w:rPr>
              <w:t>512584,4</w:t>
            </w: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jc w:val="center"/>
              <w:rPr>
                <w:b/>
                <w:bCs/>
                <w:color w:val="000000"/>
                <w:sz w:val="24"/>
                <w:szCs w:val="24"/>
              </w:rPr>
            </w:pPr>
            <w:r w:rsidRPr="00796780">
              <w:rPr>
                <w:b/>
                <w:bCs/>
                <w:color w:val="000000"/>
                <w:sz w:val="24"/>
                <w:szCs w:val="24"/>
              </w:rPr>
              <w:t>537701,0</w:t>
            </w: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jc w:val="center"/>
              <w:rPr>
                <w:b/>
                <w:bCs/>
                <w:color w:val="000000"/>
                <w:sz w:val="24"/>
                <w:szCs w:val="24"/>
              </w:rPr>
            </w:pPr>
            <w:r w:rsidRPr="00796780">
              <w:rPr>
                <w:b/>
                <w:bCs/>
                <w:color w:val="000000"/>
                <w:sz w:val="24"/>
                <w:szCs w:val="24"/>
              </w:rPr>
              <w:t>564048,3</w:t>
            </w:r>
          </w:p>
        </w:tc>
      </w:tr>
      <w:tr w:rsidR="00510CA1" w:rsidRPr="00E36F55" w:rsidTr="00796780">
        <w:trPr>
          <w:trHeight w:val="58"/>
        </w:trPr>
        <w:tc>
          <w:tcPr>
            <w:tcW w:w="2552" w:type="dxa"/>
            <w:tcBorders>
              <w:top w:val="single" w:sz="4" w:space="0" w:color="auto"/>
              <w:left w:val="single" w:sz="4" w:space="0" w:color="auto"/>
              <w:bottom w:val="single" w:sz="4" w:space="0" w:color="auto"/>
              <w:right w:val="single" w:sz="4" w:space="0" w:color="auto"/>
            </w:tcBorders>
            <w:vAlign w:val="center"/>
          </w:tcPr>
          <w:p w:rsidR="00510CA1" w:rsidRPr="00CE5970" w:rsidRDefault="00510CA1" w:rsidP="00796780">
            <w:pPr>
              <w:pStyle w:val="ConsPlusNormal"/>
              <w:spacing w:line="228" w:lineRule="auto"/>
              <w:ind w:left="176"/>
              <w:rPr>
                <w:sz w:val="24"/>
                <w:szCs w:val="24"/>
              </w:rPr>
            </w:pPr>
            <w:r w:rsidRPr="00CE5970">
              <w:rPr>
                <w:sz w:val="24"/>
                <w:szCs w:val="24"/>
              </w:rPr>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510CA1" w:rsidRPr="00796780" w:rsidRDefault="00510CA1" w:rsidP="00796780">
            <w:pPr>
              <w:spacing w:line="228" w:lineRule="auto"/>
              <w:jc w:val="center"/>
              <w:rPr>
                <w:color w:val="FF0000"/>
                <w:sz w:val="24"/>
                <w:szCs w:val="24"/>
              </w:rPr>
            </w:pP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spacing w:line="228" w:lineRule="auto"/>
              <w:jc w:val="center"/>
              <w:rPr>
                <w:color w:val="FF0000"/>
                <w:sz w:val="24"/>
                <w:szCs w:val="24"/>
              </w:rPr>
            </w:pP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spacing w:line="228" w:lineRule="auto"/>
              <w:jc w:val="center"/>
              <w:rPr>
                <w:color w:val="FF0000"/>
                <w:sz w:val="24"/>
                <w:szCs w:val="24"/>
              </w:rPr>
            </w:pP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spacing w:line="228" w:lineRule="auto"/>
              <w:jc w:val="center"/>
              <w:rPr>
                <w:color w:val="FF0000"/>
                <w:sz w:val="24"/>
                <w:szCs w:val="24"/>
              </w:rPr>
            </w:pP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spacing w:line="228" w:lineRule="auto"/>
              <w:jc w:val="center"/>
              <w:rPr>
                <w:color w:val="FF0000"/>
                <w:sz w:val="24"/>
                <w:szCs w:val="24"/>
              </w:rPr>
            </w:pP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spacing w:line="228" w:lineRule="auto"/>
              <w:jc w:val="center"/>
              <w:rPr>
                <w:color w:val="FF0000"/>
                <w:sz w:val="24"/>
                <w:szCs w:val="24"/>
              </w:rPr>
            </w:pPr>
          </w:p>
        </w:tc>
      </w:tr>
      <w:tr w:rsidR="00510CA1" w:rsidRPr="00E36F55" w:rsidTr="00796780">
        <w:trPr>
          <w:trHeight w:val="517"/>
        </w:trPr>
        <w:tc>
          <w:tcPr>
            <w:tcW w:w="2552" w:type="dxa"/>
            <w:tcBorders>
              <w:top w:val="single" w:sz="4" w:space="0" w:color="auto"/>
              <w:left w:val="single" w:sz="4" w:space="0" w:color="auto"/>
              <w:bottom w:val="single" w:sz="4" w:space="0" w:color="auto"/>
              <w:right w:val="single" w:sz="4" w:space="0" w:color="auto"/>
            </w:tcBorders>
            <w:vAlign w:val="center"/>
          </w:tcPr>
          <w:p w:rsidR="00510CA1" w:rsidRPr="00CE5970" w:rsidRDefault="00510CA1" w:rsidP="00796780">
            <w:pPr>
              <w:pStyle w:val="ConsPlusNormal"/>
              <w:spacing w:line="228" w:lineRule="auto"/>
              <w:ind w:left="176"/>
              <w:rPr>
                <w:spacing w:val="-6"/>
                <w:sz w:val="24"/>
                <w:szCs w:val="24"/>
              </w:rPr>
            </w:pPr>
            <w:r w:rsidRPr="00CE5970">
              <w:rPr>
                <w:spacing w:val="-6"/>
                <w:sz w:val="24"/>
                <w:szCs w:val="24"/>
              </w:rPr>
              <w:t>иные межбюджетные трансферты местным бюджетам</w:t>
            </w:r>
          </w:p>
        </w:tc>
        <w:tc>
          <w:tcPr>
            <w:tcW w:w="1134" w:type="dxa"/>
            <w:tcBorders>
              <w:top w:val="single" w:sz="4" w:space="0" w:color="auto"/>
              <w:left w:val="single" w:sz="4" w:space="0" w:color="auto"/>
              <w:bottom w:val="single" w:sz="4" w:space="0" w:color="auto"/>
              <w:right w:val="single" w:sz="4" w:space="0" w:color="auto"/>
            </w:tcBorders>
            <w:vAlign w:val="center"/>
          </w:tcPr>
          <w:p w:rsidR="00510CA1" w:rsidRPr="00796780" w:rsidRDefault="00510CA1" w:rsidP="00796780">
            <w:pPr>
              <w:spacing w:line="228" w:lineRule="auto"/>
              <w:jc w:val="center"/>
              <w:rPr>
                <w:bCs/>
                <w:sz w:val="24"/>
                <w:szCs w:val="24"/>
              </w:rPr>
            </w:pPr>
            <w:r w:rsidRPr="00796780">
              <w:rPr>
                <w:bCs/>
                <w:sz w:val="24"/>
                <w:szCs w:val="24"/>
              </w:rPr>
              <w:t>4928,5</w:t>
            </w: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spacing w:line="228" w:lineRule="auto"/>
              <w:jc w:val="center"/>
              <w:rPr>
                <w:bCs/>
                <w:sz w:val="24"/>
                <w:szCs w:val="24"/>
              </w:rPr>
            </w:pPr>
            <w:r w:rsidRPr="00796780">
              <w:rPr>
                <w:bCs/>
                <w:sz w:val="24"/>
                <w:szCs w:val="24"/>
              </w:rPr>
              <w:t>4972,7</w:t>
            </w: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spacing w:line="228" w:lineRule="auto"/>
              <w:jc w:val="center"/>
              <w:rPr>
                <w:bCs/>
                <w:sz w:val="24"/>
                <w:szCs w:val="24"/>
              </w:rPr>
            </w:pPr>
            <w:r w:rsidRPr="00796780">
              <w:rPr>
                <w:bCs/>
                <w:sz w:val="24"/>
                <w:szCs w:val="24"/>
              </w:rPr>
              <w:t>4998,2</w:t>
            </w: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spacing w:line="228" w:lineRule="auto"/>
              <w:jc w:val="center"/>
              <w:rPr>
                <w:iCs/>
                <w:sz w:val="24"/>
                <w:szCs w:val="24"/>
              </w:rPr>
            </w:pPr>
            <w:r w:rsidRPr="00796780">
              <w:rPr>
                <w:iCs/>
                <w:sz w:val="24"/>
                <w:szCs w:val="24"/>
              </w:rPr>
              <w:t>5243,1</w:t>
            </w: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spacing w:line="228" w:lineRule="auto"/>
              <w:jc w:val="center"/>
              <w:rPr>
                <w:sz w:val="24"/>
                <w:szCs w:val="24"/>
              </w:rPr>
            </w:pPr>
            <w:r w:rsidRPr="00796780">
              <w:rPr>
                <w:sz w:val="24"/>
                <w:szCs w:val="24"/>
              </w:rPr>
              <w:t>5500,0</w:t>
            </w:r>
          </w:p>
        </w:tc>
        <w:tc>
          <w:tcPr>
            <w:tcW w:w="1134" w:type="dxa"/>
            <w:tcBorders>
              <w:top w:val="single" w:sz="4" w:space="0" w:color="auto"/>
              <w:left w:val="nil"/>
              <w:bottom w:val="single" w:sz="4" w:space="0" w:color="auto"/>
              <w:right w:val="single" w:sz="4" w:space="0" w:color="auto"/>
            </w:tcBorders>
            <w:vAlign w:val="center"/>
          </w:tcPr>
          <w:p w:rsidR="00510CA1" w:rsidRPr="00796780" w:rsidRDefault="00510CA1" w:rsidP="00796780">
            <w:pPr>
              <w:spacing w:line="228" w:lineRule="auto"/>
              <w:jc w:val="center"/>
              <w:rPr>
                <w:sz w:val="24"/>
                <w:szCs w:val="24"/>
              </w:rPr>
            </w:pPr>
            <w:r w:rsidRPr="00796780">
              <w:rPr>
                <w:sz w:val="24"/>
                <w:szCs w:val="24"/>
              </w:rPr>
              <w:t>5769,5</w:t>
            </w:r>
          </w:p>
        </w:tc>
      </w:tr>
    </w:tbl>
    <w:p w:rsidR="00510CA1" w:rsidRPr="00CE5970" w:rsidRDefault="00510CA1" w:rsidP="00510CA1">
      <w:pPr>
        <w:tabs>
          <w:tab w:val="left" w:leader="underscore" w:pos="-180"/>
        </w:tabs>
        <w:spacing w:line="228" w:lineRule="auto"/>
        <w:jc w:val="center"/>
        <w:rPr>
          <w:b/>
          <w:sz w:val="24"/>
          <w:szCs w:val="24"/>
        </w:rPr>
      </w:pPr>
      <w:r w:rsidRPr="00CE5970">
        <w:rPr>
          <w:b/>
          <w:sz w:val="24"/>
          <w:szCs w:val="24"/>
          <w:lang w:val="en-US"/>
        </w:rPr>
        <w:t>V</w:t>
      </w:r>
      <w:r w:rsidRPr="00CE5970">
        <w:rPr>
          <w:b/>
          <w:sz w:val="24"/>
          <w:szCs w:val="24"/>
        </w:rPr>
        <w:t>.</w:t>
      </w:r>
      <w:r w:rsidRPr="00CE5970">
        <w:rPr>
          <w:b/>
          <w:sz w:val="24"/>
          <w:szCs w:val="24"/>
          <w:lang w:val="en-US"/>
        </w:rPr>
        <w:t> </w:t>
      </w:r>
      <w:r w:rsidRPr="00CE5970">
        <w:rPr>
          <w:b/>
          <w:sz w:val="24"/>
          <w:szCs w:val="24"/>
        </w:rPr>
        <w:t>Долговые заимствования Озинского муниципального района и их обслуживание</w:t>
      </w:r>
    </w:p>
    <w:p w:rsidR="00510CA1" w:rsidRPr="00CE5970" w:rsidRDefault="00510CA1" w:rsidP="00510CA1">
      <w:pPr>
        <w:tabs>
          <w:tab w:val="left" w:leader="underscore" w:pos="-180"/>
        </w:tabs>
        <w:spacing w:line="228" w:lineRule="auto"/>
        <w:ind w:firstLine="709"/>
        <w:jc w:val="both"/>
        <w:rPr>
          <w:sz w:val="24"/>
          <w:szCs w:val="24"/>
        </w:rPr>
      </w:pPr>
      <w:r w:rsidRPr="00CE5970">
        <w:rPr>
          <w:sz w:val="24"/>
          <w:szCs w:val="24"/>
        </w:rPr>
        <w:t>В долгосрочном периоде реализация мероприятий по дальнейшей оптимизации структуры долговых обязательств, их снижению до экономически безопасного уровня будет обеспечиваться за счет формирования бездефицитных бюджетов как бюджета района, так и бюджетов поселений.</w:t>
      </w:r>
    </w:p>
    <w:tbl>
      <w:tblPr>
        <w:tblW w:w="9356" w:type="dxa"/>
        <w:jc w:val="center"/>
        <w:tblLayout w:type="fixed"/>
        <w:tblLook w:val="04A0"/>
      </w:tblPr>
      <w:tblGrid>
        <w:gridCol w:w="3743"/>
        <w:gridCol w:w="938"/>
        <w:gridCol w:w="900"/>
        <w:gridCol w:w="869"/>
        <w:gridCol w:w="968"/>
        <w:gridCol w:w="969"/>
        <w:gridCol w:w="969"/>
      </w:tblGrid>
      <w:tr w:rsidR="00510CA1" w:rsidRPr="00E36F55" w:rsidTr="00796780">
        <w:trPr>
          <w:trHeight w:val="64"/>
          <w:tblHeader/>
          <w:jc w:val="center"/>
        </w:trPr>
        <w:tc>
          <w:tcPr>
            <w:tcW w:w="3743" w:type="dxa"/>
            <w:tcBorders>
              <w:top w:val="single" w:sz="4" w:space="0" w:color="auto"/>
              <w:left w:val="single" w:sz="4" w:space="0" w:color="auto"/>
              <w:right w:val="single" w:sz="4" w:space="0" w:color="auto"/>
            </w:tcBorders>
            <w:shd w:val="clear" w:color="auto" w:fill="auto"/>
            <w:vAlign w:val="center"/>
          </w:tcPr>
          <w:p w:rsidR="00510CA1" w:rsidRPr="00CE5970" w:rsidRDefault="00510CA1" w:rsidP="00796780">
            <w:pPr>
              <w:spacing w:line="228" w:lineRule="auto"/>
              <w:jc w:val="center"/>
              <w:rPr>
                <w:b/>
                <w:bCs/>
                <w:sz w:val="24"/>
                <w:szCs w:val="24"/>
              </w:rPr>
            </w:pPr>
            <w:r w:rsidRPr="00CE5970">
              <w:rPr>
                <w:b/>
                <w:bCs/>
                <w:sz w:val="24"/>
                <w:szCs w:val="24"/>
              </w:rPr>
              <w:t>Показатели</w:t>
            </w:r>
          </w:p>
        </w:tc>
        <w:tc>
          <w:tcPr>
            <w:tcW w:w="938" w:type="dxa"/>
            <w:tcBorders>
              <w:top w:val="single" w:sz="4" w:space="0" w:color="auto"/>
              <w:left w:val="single" w:sz="4" w:space="0" w:color="auto"/>
              <w:right w:val="single" w:sz="4" w:space="0" w:color="auto"/>
            </w:tcBorders>
            <w:shd w:val="clear" w:color="auto" w:fill="auto"/>
            <w:vAlign w:val="center"/>
          </w:tcPr>
          <w:p w:rsidR="00510CA1" w:rsidRPr="00AA3CA6" w:rsidRDefault="00510CA1" w:rsidP="00796780">
            <w:pPr>
              <w:spacing w:line="228" w:lineRule="auto"/>
              <w:jc w:val="center"/>
              <w:rPr>
                <w:b/>
                <w:bCs/>
                <w:sz w:val="24"/>
                <w:szCs w:val="24"/>
              </w:rPr>
            </w:pPr>
            <w:r w:rsidRPr="00AA3CA6">
              <w:rPr>
                <w:b/>
                <w:bCs/>
                <w:sz w:val="24"/>
                <w:szCs w:val="24"/>
              </w:rPr>
              <w:t>20</w:t>
            </w:r>
            <w:r w:rsidRPr="00AA3CA6">
              <w:rPr>
                <w:b/>
                <w:bCs/>
                <w:sz w:val="24"/>
                <w:szCs w:val="24"/>
                <w:lang w:val="en-US"/>
              </w:rPr>
              <w:t>2</w:t>
            </w:r>
            <w:r>
              <w:rPr>
                <w:b/>
                <w:bCs/>
                <w:sz w:val="24"/>
                <w:szCs w:val="24"/>
              </w:rPr>
              <w:t>4</w:t>
            </w:r>
            <w:r w:rsidRPr="00AA3CA6">
              <w:rPr>
                <w:b/>
                <w:bCs/>
                <w:sz w:val="24"/>
                <w:szCs w:val="24"/>
              </w:rPr>
              <w:t xml:space="preserve"> год</w:t>
            </w:r>
          </w:p>
        </w:tc>
        <w:tc>
          <w:tcPr>
            <w:tcW w:w="900" w:type="dxa"/>
            <w:tcBorders>
              <w:top w:val="single" w:sz="4" w:space="0" w:color="auto"/>
              <w:left w:val="single" w:sz="4" w:space="0" w:color="auto"/>
              <w:right w:val="single" w:sz="4" w:space="0" w:color="auto"/>
            </w:tcBorders>
            <w:shd w:val="clear" w:color="auto" w:fill="auto"/>
            <w:vAlign w:val="center"/>
          </w:tcPr>
          <w:p w:rsidR="00510CA1" w:rsidRPr="00AA3CA6" w:rsidRDefault="00510CA1" w:rsidP="00796780">
            <w:pPr>
              <w:spacing w:line="228" w:lineRule="auto"/>
              <w:jc w:val="center"/>
              <w:rPr>
                <w:b/>
                <w:bCs/>
                <w:sz w:val="24"/>
                <w:szCs w:val="24"/>
              </w:rPr>
            </w:pPr>
            <w:r w:rsidRPr="00AA3CA6">
              <w:rPr>
                <w:b/>
                <w:bCs/>
                <w:sz w:val="24"/>
                <w:szCs w:val="24"/>
              </w:rPr>
              <w:t>202</w:t>
            </w:r>
            <w:r>
              <w:rPr>
                <w:b/>
                <w:bCs/>
                <w:sz w:val="24"/>
                <w:szCs w:val="24"/>
              </w:rPr>
              <w:t>5</w:t>
            </w:r>
            <w:r w:rsidRPr="00AA3CA6">
              <w:rPr>
                <w:b/>
                <w:bCs/>
                <w:sz w:val="24"/>
                <w:szCs w:val="24"/>
              </w:rPr>
              <w:t xml:space="preserve"> год</w:t>
            </w:r>
          </w:p>
        </w:tc>
        <w:tc>
          <w:tcPr>
            <w:tcW w:w="869" w:type="dxa"/>
            <w:tcBorders>
              <w:top w:val="single" w:sz="4" w:space="0" w:color="auto"/>
              <w:left w:val="single" w:sz="4" w:space="0" w:color="auto"/>
              <w:right w:val="single" w:sz="4" w:space="0" w:color="auto"/>
            </w:tcBorders>
            <w:shd w:val="clear" w:color="auto" w:fill="auto"/>
            <w:vAlign w:val="center"/>
          </w:tcPr>
          <w:p w:rsidR="00510CA1" w:rsidRPr="00AA3CA6" w:rsidRDefault="00510CA1" w:rsidP="00796780">
            <w:pPr>
              <w:spacing w:line="228" w:lineRule="auto"/>
              <w:jc w:val="center"/>
              <w:rPr>
                <w:b/>
                <w:bCs/>
                <w:sz w:val="24"/>
                <w:szCs w:val="24"/>
              </w:rPr>
            </w:pPr>
            <w:r w:rsidRPr="00AA3CA6">
              <w:rPr>
                <w:b/>
                <w:bCs/>
                <w:sz w:val="24"/>
                <w:szCs w:val="24"/>
              </w:rPr>
              <w:t>202</w:t>
            </w:r>
            <w:r>
              <w:rPr>
                <w:b/>
                <w:bCs/>
                <w:sz w:val="24"/>
                <w:szCs w:val="24"/>
              </w:rPr>
              <w:t>6</w:t>
            </w:r>
            <w:r w:rsidRPr="00AA3CA6">
              <w:rPr>
                <w:b/>
                <w:bCs/>
                <w:sz w:val="24"/>
                <w:szCs w:val="24"/>
              </w:rPr>
              <w:t xml:space="preserve"> год</w:t>
            </w:r>
          </w:p>
        </w:tc>
        <w:tc>
          <w:tcPr>
            <w:tcW w:w="968" w:type="dxa"/>
            <w:tcBorders>
              <w:top w:val="single" w:sz="4" w:space="0" w:color="auto"/>
              <w:left w:val="single" w:sz="4" w:space="0" w:color="auto"/>
              <w:right w:val="single" w:sz="4" w:space="0" w:color="auto"/>
            </w:tcBorders>
            <w:shd w:val="clear" w:color="auto" w:fill="auto"/>
            <w:vAlign w:val="center"/>
          </w:tcPr>
          <w:p w:rsidR="00510CA1" w:rsidRPr="00AA3CA6" w:rsidRDefault="00510CA1" w:rsidP="00796780">
            <w:pPr>
              <w:spacing w:line="228" w:lineRule="auto"/>
              <w:jc w:val="center"/>
              <w:rPr>
                <w:b/>
                <w:bCs/>
                <w:sz w:val="24"/>
                <w:szCs w:val="24"/>
              </w:rPr>
            </w:pPr>
            <w:r w:rsidRPr="00AA3CA6">
              <w:rPr>
                <w:b/>
                <w:bCs/>
                <w:sz w:val="24"/>
                <w:szCs w:val="24"/>
              </w:rPr>
              <w:t>202</w:t>
            </w:r>
            <w:r>
              <w:rPr>
                <w:b/>
                <w:bCs/>
                <w:sz w:val="24"/>
                <w:szCs w:val="24"/>
              </w:rPr>
              <w:t>7</w:t>
            </w:r>
            <w:r w:rsidRPr="00AA3CA6">
              <w:rPr>
                <w:b/>
                <w:bCs/>
                <w:sz w:val="24"/>
                <w:szCs w:val="24"/>
              </w:rPr>
              <w:t xml:space="preserve"> год</w:t>
            </w:r>
          </w:p>
        </w:tc>
        <w:tc>
          <w:tcPr>
            <w:tcW w:w="969" w:type="dxa"/>
            <w:tcBorders>
              <w:top w:val="single" w:sz="4" w:space="0" w:color="auto"/>
              <w:left w:val="single" w:sz="4" w:space="0" w:color="auto"/>
              <w:right w:val="single" w:sz="4" w:space="0" w:color="auto"/>
            </w:tcBorders>
            <w:shd w:val="clear" w:color="auto" w:fill="auto"/>
            <w:vAlign w:val="center"/>
          </w:tcPr>
          <w:p w:rsidR="00510CA1" w:rsidRPr="00AA3CA6" w:rsidRDefault="00510CA1" w:rsidP="00796780">
            <w:pPr>
              <w:spacing w:line="228" w:lineRule="auto"/>
              <w:jc w:val="center"/>
              <w:rPr>
                <w:b/>
                <w:bCs/>
                <w:sz w:val="24"/>
                <w:szCs w:val="24"/>
              </w:rPr>
            </w:pPr>
            <w:r w:rsidRPr="00AA3CA6">
              <w:rPr>
                <w:b/>
                <w:bCs/>
                <w:sz w:val="24"/>
                <w:szCs w:val="24"/>
              </w:rPr>
              <w:t>202</w:t>
            </w:r>
            <w:r>
              <w:rPr>
                <w:b/>
                <w:bCs/>
                <w:sz w:val="24"/>
                <w:szCs w:val="24"/>
              </w:rPr>
              <w:t>8</w:t>
            </w:r>
            <w:r w:rsidRPr="00AA3CA6">
              <w:rPr>
                <w:b/>
                <w:bCs/>
                <w:sz w:val="24"/>
                <w:szCs w:val="24"/>
              </w:rPr>
              <w:t xml:space="preserve"> год</w:t>
            </w:r>
          </w:p>
        </w:tc>
        <w:tc>
          <w:tcPr>
            <w:tcW w:w="969" w:type="dxa"/>
            <w:tcBorders>
              <w:top w:val="single" w:sz="4" w:space="0" w:color="auto"/>
              <w:left w:val="single" w:sz="4" w:space="0" w:color="auto"/>
              <w:right w:val="single" w:sz="4" w:space="0" w:color="auto"/>
            </w:tcBorders>
            <w:vAlign w:val="center"/>
          </w:tcPr>
          <w:p w:rsidR="00510CA1" w:rsidRPr="00AA3CA6" w:rsidRDefault="00510CA1" w:rsidP="00796780">
            <w:pPr>
              <w:spacing w:line="228" w:lineRule="auto"/>
              <w:jc w:val="center"/>
              <w:rPr>
                <w:b/>
                <w:bCs/>
                <w:sz w:val="24"/>
                <w:szCs w:val="24"/>
              </w:rPr>
            </w:pPr>
            <w:r w:rsidRPr="00AA3CA6">
              <w:rPr>
                <w:b/>
                <w:bCs/>
                <w:sz w:val="24"/>
                <w:szCs w:val="24"/>
              </w:rPr>
              <w:t>202</w:t>
            </w:r>
            <w:r>
              <w:rPr>
                <w:b/>
                <w:bCs/>
                <w:sz w:val="24"/>
                <w:szCs w:val="24"/>
              </w:rPr>
              <w:t>9</w:t>
            </w:r>
            <w:r w:rsidRPr="00AA3CA6">
              <w:rPr>
                <w:b/>
                <w:bCs/>
                <w:sz w:val="24"/>
                <w:szCs w:val="24"/>
              </w:rPr>
              <w:t xml:space="preserve"> год</w:t>
            </w:r>
          </w:p>
        </w:tc>
      </w:tr>
      <w:tr w:rsidR="00510CA1" w:rsidRPr="00E36F55" w:rsidTr="00796780">
        <w:trPr>
          <w:trHeight w:val="408"/>
          <w:jc w:val="center"/>
        </w:trPr>
        <w:tc>
          <w:tcPr>
            <w:tcW w:w="3743" w:type="dxa"/>
            <w:tcBorders>
              <w:top w:val="single" w:sz="4" w:space="0" w:color="auto"/>
              <w:left w:val="single" w:sz="4" w:space="0" w:color="auto"/>
              <w:bottom w:val="single" w:sz="4" w:space="0" w:color="auto"/>
              <w:right w:val="single" w:sz="4" w:space="0" w:color="auto"/>
            </w:tcBorders>
            <w:shd w:val="clear" w:color="auto" w:fill="auto"/>
            <w:vAlign w:val="center"/>
          </w:tcPr>
          <w:p w:rsidR="00510CA1" w:rsidRPr="000776E4" w:rsidRDefault="00510CA1" w:rsidP="00796780">
            <w:r w:rsidRPr="000776E4">
              <w:t>Соотношение объема муниципального долга района (на конец периода) к объему доходов района без учета безвозмездных поступлений за соответствующий год, %</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rsidR="00510CA1" w:rsidRPr="00AA3CA6" w:rsidRDefault="00510CA1" w:rsidP="00796780">
            <w:r>
              <w:t>9,0</w:t>
            </w:r>
          </w:p>
        </w:tc>
        <w:tc>
          <w:tcPr>
            <w:tcW w:w="900" w:type="dxa"/>
            <w:tcBorders>
              <w:top w:val="single" w:sz="4" w:space="0" w:color="auto"/>
              <w:left w:val="nil"/>
              <w:bottom w:val="single" w:sz="4" w:space="0" w:color="auto"/>
              <w:right w:val="single" w:sz="4" w:space="0" w:color="auto"/>
            </w:tcBorders>
            <w:shd w:val="clear" w:color="auto" w:fill="auto"/>
            <w:vAlign w:val="center"/>
          </w:tcPr>
          <w:p w:rsidR="00510CA1" w:rsidRPr="00AA3CA6" w:rsidRDefault="00510CA1" w:rsidP="00796780">
            <w:r>
              <w:t>8,5</w:t>
            </w:r>
          </w:p>
        </w:tc>
        <w:tc>
          <w:tcPr>
            <w:tcW w:w="869" w:type="dxa"/>
            <w:tcBorders>
              <w:top w:val="single" w:sz="4" w:space="0" w:color="auto"/>
              <w:left w:val="nil"/>
              <w:bottom w:val="single" w:sz="4" w:space="0" w:color="auto"/>
              <w:right w:val="single" w:sz="4" w:space="0" w:color="auto"/>
            </w:tcBorders>
            <w:shd w:val="clear" w:color="auto" w:fill="auto"/>
            <w:vAlign w:val="center"/>
          </w:tcPr>
          <w:p w:rsidR="00510CA1" w:rsidRPr="00AA3CA6" w:rsidRDefault="00510CA1" w:rsidP="00796780">
            <w:r>
              <w:t>8,0</w:t>
            </w:r>
          </w:p>
        </w:tc>
        <w:tc>
          <w:tcPr>
            <w:tcW w:w="968" w:type="dxa"/>
            <w:tcBorders>
              <w:top w:val="single" w:sz="4" w:space="0" w:color="auto"/>
              <w:left w:val="nil"/>
              <w:bottom w:val="single" w:sz="4" w:space="0" w:color="auto"/>
              <w:right w:val="single" w:sz="4" w:space="0" w:color="auto"/>
            </w:tcBorders>
            <w:shd w:val="clear" w:color="auto" w:fill="auto"/>
            <w:vAlign w:val="center"/>
          </w:tcPr>
          <w:p w:rsidR="00510CA1" w:rsidRPr="00AA3CA6" w:rsidRDefault="00510CA1" w:rsidP="00796780">
            <w:r>
              <w:t>7,7</w:t>
            </w:r>
          </w:p>
        </w:tc>
        <w:tc>
          <w:tcPr>
            <w:tcW w:w="969" w:type="dxa"/>
            <w:tcBorders>
              <w:top w:val="single" w:sz="4" w:space="0" w:color="auto"/>
              <w:left w:val="nil"/>
              <w:bottom w:val="single" w:sz="4" w:space="0" w:color="auto"/>
              <w:right w:val="single" w:sz="4" w:space="0" w:color="auto"/>
            </w:tcBorders>
            <w:shd w:val="clear" w:color="auto" w:fill="auto"/>
            <w:vAlign w:val="center"/>
          </w:tcPr>
          <w:p w:rsidR="00510CA1" w:rsidRPr="00AA3CA6" w:rsidRDefault="00510CA1" w:rsidP="00796780">
            <w:r>
              <w:t>7,3</w:t>
            </w:r>
          </w:p>
        </w:tc>
        <w:tc>
          <w:tcPr>
            <w:tcW w:w="969" w:type="dxa"/>
            <w:tcBorders>
              <w:top w:val="single" w:sz="4" w:space="0" w:color="auto"/>
              <w:left w:val="nil"/>
              <w:bottom w:val="single" w:sz="4" w:space="0" w:color="auto"/>
              <w:right w:val="single" w:sz="4" w:space="0" w:color="auto"/>
            </w:tcBorders>
            <w:vAlign w:val="center"/>
          </w:tcPr>
          <w:p w:rsidR="00510CA1" w:rsidRPr="00AA3CA6" w:rsidRDefault="00510CA1" w:rsidP="00796780">
            <w:r>
              <w:t>7,0</w:t>
            </w:r>
          </w:p>
        </w:tc>
      </w:tr>
      <w:tr w:rsidR="00510CA1" w:rsidRPr="00801DDE" w:rsidTr="00796780">
        <w:trPr>
          <w:trHeight w:val="408"/>
          <w:jc w:val="center"/>
        </w:trPr>
        <w:tc>
          <w:tcPr>
            <w:tcW w:w="3743" w:type="dxa"/>
            <w:tcBorders>
              <w:top w:val="single" w:sz="4" w:space="0" w:color="auto"/>
              <w:left w:val="single" w:sz="4" w:space="0" w:color="auto"/>
              <w:bottom w:val="single" w:sz="4" w:space="0" w:color="auto"/>
              <w:right w:val="single" w:sz="4" w:space="0" w:color="auto"/>
            </w:tcBorders>
            <w:shd w:val="clear" w:color="auto" w:fill="auto"/>
            <w:vAlign w:val="center"/>
          </w:tcPr>
          <w:p w:rsidR="00510CA1" w:rsidRPr="000776E4" w:rsidRDefault="00510CA1" w:rsidP="00796780">
            <w:pPr>
              <w:spacing w:line="223" w:lineRule="auto"/>
              <w:jc w:val="both"/>
              <w:rPr>
                <w:bCs/>
                <w:spacing w:val="-8"/>
              </w:rPr>
            </w:pPr>
            <w:r w:rsidRPr="000776E4">
              <w:rPr>
                <w:bCs/>
                <w:spacing w:val="-8"/>
              </w:rPr>
              <w:t>Доля расходов на обслуживание муниципальных заимствований в общем объеме расходов  бюджета района (без учета расходов, финансовое обеспечение которых осуществляется за счет субвенций из областного  бюджета), %</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rsidR="00510CA1" w:rsidRPr="00AA3CA6" w:rsidRDefault="00510CA1" w:rsidP="00796780">
            <w:pPr>
              <w:spacing w:line="223" w:lineRule="auto"/>
              <w:jc w:val="center"/>
              <w:rPr>
                <w:sz w:val="24"/>
                <w:szCs w:val="24"/>
              </w:rPr>
            </w:pPr>
            <w:r w:rsidRPr="00AA3CA6">
              <w:rPr>
                <w:sz w:val="24"/>
                <w:szCs w:val="24"/>
              </w:rPr>
              <w:t>0</w:t>
            </w:r>
          </w:p>
        </w:tc>
        <w:tc>
          <w:tcPr>
            <w:tcW w:w="900" w:type="dxa"/>
            <w:tcBorders>
              <w:top w:val="single" w:sz="4" w:space="0" w:color="auto"/>
              <w:left w:val="nil"/>
              <w:bottom w:val="single" w:sz="4" w:space="0" w:color="auto"/>
              <w:right w:val="single" w:sz="4" w:space="0" w:color="auto"/>
            </w:tcBorders>
            <w:shd w:val="clear" w:color="auto" w:fill="auto"/>
            <w:vAlign w:val="center"/>
          </w:tcPr>
          <w:p w:rsidR="00510CA1" w:rsidRPr="00AA3CA6" w:rsidRDefault="00510CA1" w:rsidP="00796780">
            <w:pPr>
              <w:spacing w:line="223" w:lineRule="auto"/>
              <w:jc w:val="center"/>
              <w:rPr>
                <w:sz w:val="24"/>
                <w:szCs w:val="24"/>
              </w:rPr>
            </w:pPr>
            <w:r w:rsidRPr="00AA3CA6">
              <w:rPr>
                <w:sz w:val="24"/>
                <w:szCs w:val="24"/>
              </w:rPr>
              <w:t>0</w:t>
            </w:r>
          </w:p>
        </w:tc>
        <w:tc>
          <w:tcPr>
            <w:tcW w:w="869" w:type="dxa"/>
            <w:tcBorders>
              <w:top w:val="single" w:sz="4" w:space="0" w:color="auto"/>
              <w:left w:val="nil"/>
              <w:bottom w:val="single" w:sz="4" w:space="0" w:color="auto"/>
              <w:right w:val="single" w:sz="4" w:space="0" w:color="auto"/>
            </w:tcBorders>
            <w:shd w:val="clear" w:color="auto" w:fill="auto"/>
            <w:vAlign w:val="center"/>
          </w:tcPr>
          <w:p w:rsidR="00510CA1" w:rsidRPr="00AA3CA6" w:rsidRDefault="00510CA1" w:rsidP="00796780">
            <w:pPr>
              <w:spacing w:line="223" w:lineRule="auto"/>
              <w:jc w:val="center"/>
              <w:rPr>
                <w:sz w:val="24"/>
                <w:szCs w:val="24"/>
              </w:rPr>
            </w:pPr>
            <w:r w:rsidRPr="00AA3CA6">
              <w:rPr>
                <w:sz w:val="24"/>
                <w:szCs w:val="24"/>
              </w:rPr>
              <w:t>0</w:t>
            </w:r>
          </w:p>
        </w:tc>
        <w:tc>
          <w:tcPr>
            <w:tcW w:w="968" w:type="dxa"/>
            <w:tcBorders>
              <w:top w:val="single" w:sz="4" w:space="0" w:color="auto"/>
              <w:left w:val="nil"/>
              <w:bottom w:val="single" w:sz="4" w:space="0" w:color="auto"/>
              <w:right w:val="single" w:sz="4" w:space="0" w:color="auto"/>
            </w:tcBorders>
            <w:shd w:val="clear" w:color="auto" w:fill="auto"/>
            <w:vAlign w:val="center"/>
          </w:tcPr>
          <w:p w:rsidR="00510CA1" w:rsidRPr="00AA3CA6" w:rsidRDefault="00510CA1" w:rsidP="00796780">
            <w:pPr>
              <w:spacing w:line="223" w:lineRule="auto"/>
              <w:jc w:val="center"/>
              <w:rPr>
                <w:sz w:val="24"/>
                <w:szCs w:val="24"/>
              </w:rPr>
            </w:pPr>
            <w:r w:rsidRPr="00AA3CA6">
              <w:rPr>
                <w:sz w:val="24"/>
                <w:szCs w:val="24"/>
              </w:rPr>
              <w:t>0</w:t>
            </w:r>
          </w:p>
        </w:tc>
        <w:tc>
          <w:tcPr>
            <w:tcW w:w="969" w:type="dxa"/>
            <w:tcBorders>
              <w:top w:val="single" w:sz="4" w:space="0" w:color="auto"/>
              <w:left w:val="nil"/>
              <w:bottom w:val="single" w:sz="4" w:space="0" w:color="auto"/>
              <w:right w:val="single" w:sz="4" w:space="0" w:color="auto"/>
            </w:tcBorders>
            <w:shd w:val="clear" w:color="auto" w:fill="auto"/>
            <w:vAlign w:val="center"/>
          </w:tcPr>
          <w:p w:rsidR="00510CA1" w:rsidRPr="00AA3CA6" w:rsidRDefault="00510CA1" w:rsidP="00796780">
            <w:pPr>
              <w:spacing w:line="223" w:lineRule="auto"/>
              <w:jc w:val="center"/>
              <w:rPr>
                <w:sz w:val="24"/>
                <w:szCs w:val="24"/>
              </w:rPr>
            </w:pPr>
            <w:r w:rsidRPr="00AA3CA6">
              <w:rPr>
                <w:sz w:val="24"/>
                <w:szCs w:val="24"/>
              </w:rPr>
              <w:t>0</w:t>
            </w:r>
          </w:p>
        </w:tc>
        <w:tc>
          <w:tcPr>
            <w:tcW w:w="969" w:type="dxa"/>
            <w:tcBorders>
              <w:top w:val="single" w:sz="4" w:space="0" w:color="auto"/>
              <w:left w:val="nil"/>
              <w:bottom w:val="single" w:sz="4" w:space="0" w:color="auto"/>
              <w:right w:val="single" w:sz="4" w:space="0" w:color="auto"/>
            </w:tcBorders>
            <w:vAlign w:val="center"/>
          </w:tcPr>
          <w:p w:rsidR="00510CA1" w:rsidRPr="00AA3CA6" w:rsidRDefault="00510CA1" w:rsidP="00796780">
            <w:pPr>
              <w:spacing w:line="223" w:lineRule="auto"/>
              <w:jc w:val="center"/>
              <w:rPr>
                <w:sz w:val="24"/>
                <w:szCs w:val="24"/>
              </w:rPr>
            </w:pPr>
            <w:r w:rsidRPr="00AA3CA6">
              <w:rPr>
                <w:sz w:val="24"/>
                <w:szCs w:val="24"/>
              </w:rPr>
              <w:t>0</w:t>
            </w:r>
          </w:p>
        </w:tc>
      </w:tr>
    </w:tbl>
    <w:p w:rsidR="00510CA1" w:rsidRPr="00FC1B08" w:rsidRDefault="00510CA1" w:rsidP="00510CA1">
      <w:pPr>
        <w:tabs>
          <w:tab w:val="left" w:leader="underscore" w:pos="-180"/>
        </w:tabs>
        <w:spacing w:line="228" w:lineRule="auto"/>
        <w:jc w:val="center"/>
      </w:pPr>
    </w:p>
    <w:p w:rsidR="00510CA1" w:rsidRDefault="00510CA1" w:rsidP="00510CA1">
      <w:pPr>
        <w:tabs>
          <w:tab w:val="left" w:leader="underscore" w:pos="-180"/>
        </w:tabs>
        <w:spacing w:line="228" w:lineRule="auto"/>
        <w:jc w:val="center"/>
      </w:pPr>
    </w:p>
    <w:p w:rsidR="002A3DC1" w:rsidRDefault="002A3DC1"/>
    <w:sectPr w:rsidR="002A3DC1" w:rsidSect="00FA4832">
      <w:pgSz w:w="11906" w:h="16838"/>
      <w:pgMar w:top="568" w:right="1134" w:bottom="993"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83853A3"/>
    <w:multiLevelType w:val="hybridMultilevel"/>
    <w:tmpl w:val="D3341FBE"/>
    <w:lvl w:ilvl="0" w:tplc="35345C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6935B3"/>
    <w:rsid w:val="00170687"/>
    <w:rsid w:val="002A3DC1"/>
    <w:rsid w:val="004F6813"/>
    <w:rsid w:val="00510CA1"/>
    <w:rsid w:val="006935B3"/>
    <w:rsid w:val="00796780"/>
    <w:rsid w:val="00DA6479"/>
    <w:rsid w:val="00DC6343"/>
    <w:rsid w:val="00ED59AF"/>
    <w:rsid w:val="00FA48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Cs/>
        <w:color w:val="000000"/>
        <w:kern w:val="3"/>
        <w:sz w:val="28"/>
        <w:szCs w:val="28"/>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CA1"/>
    <w:pPr>
      <w:suppressAutoHyphens/>
      <w:overflowPunct w:val="0"/>
      <w:autoSpaceDE w:val="0"/>
      <w:spacing w:after="0" w:line="240" w:lineRule="auto"/>
    </w:pPr>
    <w:rPr>
      <w:rFonts w:eastAsia="Calibri"/>
      <w:bCs w:val="0"/>
      <w:color w:val="auto"/>
      <w:kern w:val="0"/>
      <w:sz w:val="20"/>
      <w:szCs w:val="20"/>
      <w:lang w:eastAsia="zh-CN"/>
    </w:rPr>
  </w:style>
  <w:style w:type="paragraph" w:styleId="1">
    <w:name w:val="heading 1"/>
    <w:basedOn w:val="a"/>
    <w:next w:val="a"/>
    <w:link w:val="10"/>
    <w:qFormat/>
    <w:rsid w:val="00510CA1"/>
    <w:pPr>
      <w:widowControl w:val="0"/>
      <w:numPr>
        <w:numId w:val="1"/>
      </w:numPr>
      <w:overflowPunct/>
      <w:spacing w:before="108" w:after="108"/>
      <w:jc w:val="center"/>
      <w:outlineLvl w:val="0"/>
    </w:pPr>
    <w:rPr>
      <w:rFonts w:ascii="Arial"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DC6343"/>
    <w:rPr>
      <w:b/>
      <w:bCs w:val="0"/>
    </w:rPr>
  </w:style>
  <w:style w:type="character" w:customStyle="1" w:styleId="10">
    <w:name w:val="Заголовок 1 Знак"/>
    <w:basedOn w:val="a0"/>
    <w:link w:val="1"/>
    <w:rsid w:val="00510CA1"/>
    <w:rPr>
      <w:rFonts w:ascii="Arial" w:eastAsia="Calibri" w:hAnsi="Arial" w:cs="Arial"/>
      <w:b/>
      <w:color w:val="000080"/>
      <w:kern w:val="0"/>
      <w:sz w:val="24"/>
      <w:szCs w:val="24"/>
      <w:lang w:eastAsia="zh-CN"/>
    </w:rPr>
  </w:style>
  <w:style w:type="paragraph" w:styleId="a4">
    <w:name w:val="header"/>
    <w:basedOn w:val="a"/>
    <w:link w:val="a5"/>
    <w:rsid w:val="00510CA1"/>
    <w:pPr>
      <w:widowControl w:val="0"/>
      <w:tabs>
        <w:tab w:val="center" w:pos="4153"/>
        <w:tab w:val="right" w:pos="8306"/>
      </w:tabs>
      <w:spacing w:line="348" w:lineRule="auto"/>
      <w:ind w:firstLine="709"/>
      <w:jc w:val="both"/>
    </w:pPr>
    <w:rPr>
      <w:sz w:val="28"/>
    </w:rPr>
  </w:style>
  <w:style w:type="character" w:customStyle="1" w:styleId="a5">
    <w:name w:val="Верхний колонтитул Знак"/>
    <w:basedOn w:val="a0"/>
    <w:link w:val="a4"/>
    <w:rsid w:val="00510CA1"/>
    <w:rPr>
      <w:rFonts w:eastAsia="Calibri"/>
      <w:bCs w:val="0"/>
      <w:color w:val="auto"/>
      <w:kern w:val="0"/>
      <w:szCs w:val="20"/>
      <w:lang w:eastAsia="zh-CN"/>
    </w:rPr>
  </w:style>
  <w:style w:type="paragraph" w:customStyle="1" w:styleId="a6">
    <w:name w:val="Кому"/>
    <w:basedOn w:val="a"/>
    <w:rsid w:val="00510CA1"/>
    <w:pPr>
      <w:overflowPunct/>
      <w:autoSpaceDE/>
      <w:ind w:left="5400"/>
    </w:pPr>
    <w:rPr>
      <w:b/>
      <w:bCs/>
      <w:sz w:val="28"/>
    </w:rPr>
  </w:style>
  <w:style w:type="paragraph" w:customStyle="1" w:styleId="ConsPlusNormal">
    <w:name w:val="ConsPlusNormal"/>
    <w:rsid w:val="00510CA1"/>
    <w:pPr>
      <w:suppressAutoHyphens/>
      <w:autoSpaceDE w:val="0"/>
      <w:spacing w:after="0" w:line="240" w:lineRule="auto"/>
    </w:pPr>
    <w:rPr>
      <w:rFonts w:eastAsia="Calibri"/>
      <w:bCs w:val="0"/>
      <w:color w:val="auto"/>
      <w:kern w:val="0"/>
      <w:lang w:eastAsia="zh-CN"/>
    </w:rPr>
  </w:style>
  <w:style w:type="paragraph" w:customStyle="1" w:styleId="western">
    <w:name w:val="western"/>
    <w:basedOn w:val="a"/>
    <w:rsid w:val="00510CA1"/>
    <w:pPr>
      <w:overflowPunct/>
      <w:autoSpaceDE/>
      <w:spacing w:before="280" w:after="280"/>
    </w:pPr>
    <w:rPr>
      <w:rFonts w:eastAsia="Times New Roman"/>
      <w:sz w:val="24"/>
      <w:szCs w:val="24"/>
    </w:rPr>
  </w:style>
  <w:style w:type="paragraph" w:styleId="a7">
    <w:name w:val="List Paragraph"/>
    <w:basedOn w:val="a"/>
    <w:uiPriority w:val="34"/>
    <w:qFormat/>
    <w:rsid w:val="00DA6479"/>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3308</Words>
  <Characters>18861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cp:lastModifiedBy>
  <cp:revision>3</cp:revision>
  <dcterms:created xsi:type="dcterms:W3CDTF">2023-11-13T11:47:00Z</dcterms:created>
  <dcterms:modified xsi:type="dcterms:W3CDTF">2023-11-14T10:04:00Z</dcterms:modified>
</cp:coreProperties>
</file>